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D7CC1" w14:textId="1880A0CC" w:rsidR="00480BD5" w:rsidRPr="00346EA5" w:rsidRDefault="00480BD5" w:rsidP="00480BD5">
      <w:pPr>
        <w:spacing w:after="120" w:line="240" w:lineRule="auto"/>
        <w:jc w:val="both"/>
        <w:rPr>
          <w:rFonts w:ascii="Times New Roman" w:eastAsia="Calibri" w:hAnsi="Times New Roman" w:cs="Times New Roman"/>
          <w:b/>
          <w:sz w:val="28"/>
          <w:szCs w:val="28"/>
        </w:rPr>
      </w:pPr>
      <w:r w:rsidRPr="00346EA5">
        <w:rPr>
          <w:rFonts w:ascii="Times New Roman" w:eastAsia="Calibri" w:hAnsi="Times New Roman" w:cs="Times New Roman"/>
          <w:b/>
          <w:sz w:val="28"/>
          <w:szCs w:val="28"/>
        </w:rPr>
        <w:t>1</w:t>
      </w:r>
      <w:r w:rsidR="00E32C1E">
        <w:rPr>
          <w:rFonts w:ascii="Times New Roman" w:eastAsia="Calibri" w:hAnsi="Times New Roman" w:cs="Times New Roman"/>
          <w:b/>
          <w:sz w:val="28"/>
          <w:szCs w:val="28"/>
        </w:rPr>
        <w:t>2</w:t>
      </w:r>
      <w:r w:rsidRPr="00346EA5">
        <w:rPr>
          <w:rFonts w:ascii="Times New Roman" w:eastAsia="Calibri" w:hAnsi="Times New Roman" w:cs="Times New Roman"/>
          <w:b/>
          <w:sz w:val="28"/>
          <w:szCs w:val="28"/>
        </w:rPr>
        <w:t xml:space="preserve">.10.2020                                                            </w:t>
      </w:r>
      <w:r w:rsidRPr="00346EA5">
        <w:rPr>
          <w:rFonts w:ascii="Times New Roman" w:eastAsia="Calibri" w:hAnsi="Times New Roman" w:cs="Times New Roman"/>
          <w:b/>
          <w:noProof/>
          <w:sz w:val="28"/>
          <w:szCs w:val="28"/>
          <w:lang w:eastAsia="ru-RU"/>
        </w:rPr>
        <w:t>Учебная группа 3ТМ</w:t>
      </w:r>
      <w:r w:rsidR="00E32C1E">
        <w:rPr>
          <w:rFonts w:ascii="Times New Roman" w:eastAsia="Calibri" w:hAnsi="Times New Roman" w:cs="Times New Roman"/>
          <w:b/>
          <w:noProof/>
          <w:sz w:val="28"/>
          <w:szCs w:val="28"/>
          <w:lang w:eastAsia="ru-RU"/>
        </w:rPr>
        <w:t xml:space="preserve"> 2</w:t>
      </w:r>
      <w:r w:rsidR="00E32C1E">
        <w:rPr>
          <w:rFonts w:ascii="Times New Roman" w:eastAsia="Calibri" w:hAnsi="Times New Roman" w:cs="Times New Roman"/>
          <w:b/>
          <w:noProof/>
          <w:sz w:val="28"/>
          <w:szCs w:val="28"/>
          <w:lang w:eastAsia="ru-RU"/>
        </w:rPr>
        <w:t>-я пара</w:t>
      </w:r>
    </w:p>
    <w:p w14:paraId="4607C85D" w14:textId="77777777" w:rsidR="00480BD5" w:rsidRPr="00346EA5" w:rsidRDefault="00480BD5" w:rsidP="00480BD5">
      <w:pPr>
        <w:spacing w:after="0" w:line="240" w:lineRule="auto"/>
        <w:jc w:val="center"/>
        <w:rPr>
          <w:rFonts w:ascii="Times New Roman" w:eastAsia="Times New Roman" w:hAnsi="Times New Roman" w:cs="Times New Roman"/>
          <w:b/>
          <w:sz w:val="28"/>
          <w:szCs w:val="28"/>
        </w:rPr>
      </w:pPr>
    </w:p>
    <w:p w14:paraId="339E5FDE" w14:textId="77777777" w:rsidR="00480BD5" w:rsidRPr="00346EA5" w:rsidRDefault="00480BD5" w:rsidP="00480BD5">
      <w:pPr>
        <w:spacing w:after="0" w:line="240" w:lineRule="auto"/>
        <w:jc w:val="center"/>
        <w:rPr>
          <w:rFonts w:ascii="Times New Roman" w:eastAsia="Times New Roman" w:hAnsi="Times New Roman" w:cs="Times New Roman"/>
          <w:b/>
          <w:sz w:val="28"/>
          <w:szCs w:val="28"/>
        </w:rPr>
      </w:pPr>
      <w:r w:rsidRPr="00346EA5">
        <w:rPr>
          <w:rFonts w:ascii="Times New Roman" w:eastAsia="Times New Roman" w:hAnsi="Times New Roman" w:cs="Times New Roman"/>
          <w:b/>
          <w:sz w:val="28"/>
          <w:szCs w:val="28"/>
        </w:rPr>
        <w:t>Преподаватель Иванова Наталия Викторовна</w:t>
      </w:r>
    </w:p>
    <w:p w14:paraId="5DD09772" w14:textId="77777777" w:rsidR="00480BD5" w:rsidRPr="00346EA5" w:rsidRDefault="00480BD5" w:rsidP="00480BD5">
      <w:pPr>
        <w:spacing w:after="120" w:line="240" w:lineRule="auto"/>
        <w:jc w:val="center"/>
        <w:rPr>
          <w:rFonts w:ascii="Times New Roman" w:eastAsia="Calibri" w:hAnsi="Times New Roman" w:cs="Times New Roman"/>
          <w:b/>
          <w:sz w:val="28"/>
          <w:szCs w:val="28"/>
        </w:rPr>
      </w:pPr>
      <w:r w:rsidRPr="00346EA5">
        <w:rPr>
          <w:rFonts w:ascii="Times New Roman" w:eastAsia="Calibri" w:hAnsi="Times New Roman" w:cs="Times New Roman"/>
          <w:b/>
          <w:sz w:val="28"/>
          <w:szCs w:val="28"/>
        </w:rPr>
        <w:t>ОП.10 Информационные технологии в профессиональной деятельности</w:t>
      </w:r>
    </w:p>
    <w:p w14:paraId="3A4433AC" w14:textId="041561F9" w:rsidR="00480BD5" w:rsidRPr="00346EA5" w:rsidRDefault="00E32C1E" w:rsidP="00E32C1E">
      <w:pPr>
        <w:spacing w:after="120" w:line="240" w:lineRule="auto"/>
        <w:ind w:firstLine="709"/>
        <w:rPr>
          <w:rFonts w:ascii="Times New Roman" w:eastAsia="Calibri" w:hAnsi="Times New Roman" w:cs="Times New Roman"/>
          <w:sz w:val="28"/>
          <w:szCs w:val="28"/>
        </w:rPr>
      </w:pPr>
      <w:r w:rsidRPr="00F91BC3">
        <w:rPr>
          <w:rFonts w:ascii="Times New Roman" w:eastAsia="Calibri" w:hAnsi="Times New Roman" w:cs="Times New Roman"/>
          <w:b/>
          <w:bCs/>
          <w:sz w:val="28"/>
          <w:szCs w:val="28"/>
        </w:rPr>
        <w:t>Тема:</w:t>
      </w:r>
      <w:r w:rsidRPr="00346EA5">
        <w:rPr>
          <w:rFonts w:ascii="Times New Roman" w:eastAsia="Calibri" w:hAnsi="Times New Roman" w:cs="Times New Roman"/>
          <w:sz w:val="28"/>
          <w:szCs w:val="28"/>
        </w:rPr>
        <w:t xml:space="preserve"> </w:t>
      </w:r>
      <w:r w:rsidR="00480BD5" w:rsidRPr="00346EA5">
        <w:rPr>
          <w:rFonts w:ascii="Times New Roman" w:eastAsia="Calibri" w:hAnsi="Times New Roman" w:cs="Times New Roman"/>
          <w:sz w:val="28"/>
          <w:szCs w:val="28"/>
        </w:rPr>
        <w:t>«</w:t>
      </w:r>
      <w:r w:rsidR="00480BD5" w:rsidRPr="00480BD5">
        <w:rPr>
          <w:rFonts w:ascii="Times New Roman" w:eastAsia="Calibri" w:hAnsi="Times New Roman" w:cs="Times New Roman"/>
          <w:sz w:val="28"/>
          <w:szCs w:val="28"/>
        </w:rPr>
        <w:t>Создание графических документов</w:t>
      </w:r>
      <w:r w:rsidR="00480BD5" w:rsidRPr="00346EA5">
        <w:rPr>
          <w:rFonts w:ascii="Times New Roman" w:eastAsia="Calibri" w:hAnsi="Times New Roman" w:cs="Times New Roman"/>
          <w:sz w:val="28"/>
          <w:szCs w:val="28"/>
        </w:rPr>
        <w:t>»</w:t>
      </w:r>
    </w:p>
    <w:p w14:paraId="27066FE5" w14:textId="77777777" w:rsidR="00E32C1E" w:rsidRDefault="00480BD5" w:rsidP="00E32C1E">
      <w:pPr>
        <w:spacing w:after="0" w:line="240" w:lineRule="auto"/>
        <w:ind w:firstLine="709"/>
        <w:rPr>
          <w:rFonts w:ascii="Times New Roman" w:eastAsia="Times New Roman" w:hAnsi="Times New Roman" w:cs="Times New Roman"/>
          <w:b/>
          <w:sz w:val="28"/>
          <w:szCs w:val="28"/>
        </w:rPr>
      </w:pPr>
      <w:r w:rsidRPr="00346EA5">
        <w:rPr>
          <w:rFonts w:ascii="Times New Roman" w:eastAsia="Times New Roman" w:hAnsi="Times New Roman" w:cs="Times New Roman"/>
          <w:b/>
          <w:sz w:val="28"/>
          <w:szCs w:val="28"/>
        </w:rPr>
        <w:t xml:space="preserve">Цель занятия: </w:t>
      </w:r>
    </w:p>
    <w:p w14:paraId="657F0FDE" w14:textId="671C2319" w:rsidR="00480BD5" w:rsidRDefault="00E32C1E" w:rsidP="00E32C1E">
      <w:pPr>
        <w:spacing w:after="0" w:line="240" w:lineRule="auto"/>
        <w:ind w:firstLine="709"/>
        <w:rPr>
          <w:rFonts w:ascii="Times New Roman" w:eastAsia="Times New Roman" w:hAnsi="Times New Roman" w:cs="Times New Roman"/>
          <w:sz w:val="28"/>
          <w:szCs w:val="28"/>
        </w:rPr>
      </w:pPr>
      <w:r w:rsidRPr="00E67178">
        <w:rPr>
          <w:rFonts w:ascii="Times New Roman" w:eastAsia="Times New Roman" w:hAnsi="Times New Roman" w:cs="Times New Roman"/>
          <w:bCs/>
          <w:i/>
          <w:iCs/>
          <w:sz w:val="28"/>
          <w:szCs w:val="28"/>
        </w:rPr>
        <w:t>учебные</w:t>
      </w: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и</w:t>
      </w:r>
      <w:r w:rsidR="00480BD5" w:rsidRPr="00346EA5">
        <w:rPr>
          <w:rFonts w:ascii="Times New Roman" w:eastAsia="Times New Roman" w:hAnsi="Times New Roman" w:cs="Times New Roman"/>
          <w:sz w:val="28"/>
          <w:szCs w:val="28"/>
        </w:rPr>
        <w:t xml:space="preserve">зучить </w:t>
      </w:r>
      <w:r w:rsidR="00480BD5">
        <w:rPr>
          <w:rFonts w:ascii="Times New Roman" w:eastAsia="Times New Roman" w:hAnsi="Times New Roman" w:cs="Times New Roman"/>
          <w:sz w:val="28"/>
          <w:szCs w:val="28"/>
        </w:rPr>
        <w:t>порядок создания документов в системе САПР и основ черчения деталей фигур</w:t>
      </w:r>
      <w:r>
        <w:rPr>
          <w:rFonts w:ascii="Times New Roman" w:eastAsia="Times New Roman" w:hAnsi="Times New Roman" w:cs="Times New Roman"/>
          <w:sz w:val="28"/>
          <w:szCs w:val="28"/>
        </w:rPr>
        <w:t>;</w:t>
      </w:r>
    </w:p>
    <w:p w14:paraId="44573F4C" w14:textId="77777777" w:rsidR="00E32C1E" w:rsidRPr="00F91BC3" w:rsidRDefault="00E32C1E" w:rsidP="00E32C1E">
      <w:pPr>
        <w:pStyle w:val="a6"/>
        <w:ind w:firstLine="709"/>
        <w:jc w:val="both"/>
        <w:rPr>
          <w:rFonts w:ascii="Times New Roman" w:hAnsi="Times New Roman" w:cs="Times New Roman"/>
          <w:bCs/>
          <w:i/>
          <w:iCs/>
          <w:spacing w:val="-1"/>
          <w:sz w:val="28"/>
          <w:szCs w:val="28"/>
        </w:rPr>
      </w:pPr>
      <w:r w:rsidRPr="00F91BC3">
        <w:rPr>
          <w:rFonts w:ascii="Times New Roman" w:hAnsi="Times New Roman" w:cs="Times New Roman"/>
          <w:bCs/>
          <w:i/>
          <w:iCs/>
          <w:spacing w:val="-1"/>
          <w:sz w:val="28"/>
          <w:szCs w:val="28"/>
        </w:rPr>
        <w:t>развивающие:</w:t>
      </w:r>
      <w:r>
        <w:rPr>
          <w:rFonts w:ascii="Times New Roman" w:hAnsi="Times New Roman" w:cs="Times New Roman"/>
          <w:bCs/>
          <w:i/>
          <w:iCs/>
          <w:spacing w:val="-1"/>
          <w:sz w:val="28"/>
          <w:szCs w:val="28"/>
        </w:rPr>
        <w:t xml:space="preserve"> </w:t>
      </w:r>
      <w:r w:rsidRPr="00F91BC3">
        <w:rPr>
          <w:rFonts w:ascii="Times New Roman" w:hAnsi="Times New Roman" w:cs="Times New Roman"/>
          <w:bCs/>
          <w:spacing w:val="-1"/>
          <w:sz w:val="28"/>
          <w:szCs w:val="28"/>
        </w:rPr>
        <w:t>развивать умения устанавливать причинно-следственные связи, выделять главное, обобщать имеющиеся факты, логически и абстрактно мыслить;</w:t>
      </w:r>
    </w:p>
    <w:p w14:paraId="3D7B7649" w14:textId="62241296" w:rsidR="00E32C1E" w:rsidRPr="00346EA5" w:rsidRDefault="00E32C1E" w:rsidP="00E32C1E">
      <w:pPr>
        <w:spacing w:after="0" w:line="240" w:lineRule="auto"/>
        <w:ind w:firstLine="709"/>
        <w:rPr>
          <w:rFonts w:ascii="Times New Roman" w:eastAsia="Times New Roman" w:hAnsi="Times New Roman" w:cs="Times New Roman"/>
          <w:sz w:val="28"/>
          <w:szCs w:val="28"/>
        </w:rPr>
      </w:pPr>
      <w:r w:rsidRPr="00F91BC3">
        <w:rPr>
          <w:rFonts w:ascii="Times New Roman" w:hAnsi="Times New Roman" w:cs="Times New Roman"/>
          <w:bCs/>
          <w:i/>
          <w:iCs/>
          <w:spacing w:val="-1"/>
          <w:sz w:val="28"/>
          <w:szCs w:val="28"/>
        </w:rPr>
        <w:t>воспитательные:</w:t>
      </w:r>
      <w:r>
        <w:rPr>
          <w:rFonts w:ascii="Times New Roman" w:hAnsi="Times New Roman" w:cs="Times New Roman"/>
          <w:bCs/>
          <w:i/>
          <w:iCs/>
          <w:spacing w:val="-1"/>
          <w:sz w:val="28"/>
          <w:szCs w:val="28"/>
        </w:rPr>
        <w:t xml:space="preserve"> </w:t>
      </w:r>
      <w:r w:rsidRPr="00F91BC3">
        <w:rPr>
          <w:rFonts w:ascii="Times New Roman" w:hAnsi="Times New Roman" w:cs="Times New Roman"/>
          <w:bCs/>
          <w:spacing w:val="-1"/>
          <w:sz w:val="28"/>
          <w:szCs w:val="28"/>
        </w:rPr>
        <w:t>формировать устойчивый интерес к предмету</w:t>
      </w:r>
    </w:p>
    <w:p w14:paraId="5690B54D" w14:textId="37AB5681" w:rsidR="00480BD5" w:rsidRPr="00346EA5" w:rsidRDefault="00480BD5" w:rsidP="00480BD5">
      <w:pPr>
        <w:spacing w:after="0" w:line="240" w:lineRule="auto"/>
        <w:ind w:firstLine="709"/>
        <w:jc w:val="both"/>
        <w:rPr>
          <w:rFonts w:ascii="Times New Roman" w:eastAsia="Times New Roman" w:hAnsi="Times New Roman" w:cs="Times New Roman"/>
          <w:sz w:val="28"/>
          <w:szCs w:val="28"/>
        </w:rPr>
      </w:pPr>
      <w:r w:rsidRPr="00346EA5">
        <w:rPr>
          <w:rFonts w:ascii="Times New Roman" w:eastAsia="Times New Roman" w:hAnsi="Times New Roman" w:cs="Times New Roman"/>
          <w:b/>
          <w:sz w:val="28"/>
          <w:szCs w:val="28"/>
        </w:rPr>
        <w:t xml:space="preserve">Задачи занятия: </w:t>
      </w:r>
      <w:r w:rsidRPr="00346EA5">
        <w:rPr>
          <w:rFonts w:ascii="Times New Roman" w:eastAsia="Times New Roman" w:hAnsi="Times New Roman" w:cs="Times New Roman"/>
          <w:sz w:val="28"/>
          <w:szCs w:val="28"/>
        </w:rPr>
        <w:t xml:space="preserve">рассмотреть общие сведения о особенностях работы </w:t>
      </w:r>
      <w:r>
        <w:rPr>
          <w:rFonts w:ascii="Times New Roman" w:eastAsia="Times New Roman" w:hAnsi="Times New Roman" w:cs="Times New Roman"/>
          <w:sz w:val="28"/>
          <w:szCs w:val="28"/>
        </w:rPr>
        <w:t>по созданию чертежа, его</w:t>
      </w:r>
      <w:r w:rsidRPr="00346EA5">
        <w:rPr>
          <w:rFonts w:ascii="Times New Roman" w:eastAsia="Times New Roman" w:hAnsi="Times New Roman" w:cs="Times New Roman"/>
          <w:sz w:val="28"/>
          <w:szCs w:val="28"/>
        </w:rPr>
        <w:t xml:space="preserve"> построения в системе КОМПАС-3D</w:t>
      </w:r>
      <w:r w:rsidRPr="00346EA5">
        <w:rPr>
          <w:rFonts w:ascii="Times New Roman" w:hAnsi="Times New Roman" w:cs="Times New Roman"/>
          <w:color w:val="000000"/>
          <w:sz w:val="28"/>
          <w:szCs w:val="28"/>
        </w:rPr>
        <w:t>.</w:t>
      </w:r>
    </w:p>
    <w:p w14:paraId="08883C45" w14:textId="77777777" w:rsidR="00480BD5" w:rsidRPr="00346EA5" w:rsidRDefault="00480BD5" w:rsidP="00480BD5">
      <w:pPr>
        <w:spacing w:after="0" w:line="240" w:lineRule="auto"/>
        <w:ind w:firstLine="709"/>
        <w:jc w:val="both"/>
        <w:rPr>
          <w:rFonts w:ascii="Times New Roman" w:eastAsia="Times New Roman" w:hAnsi="Times New Roman" w:cs="Times New Roman"/>
          <w:b/>
          <w:sz w:val="28"/>
          <w:szCs w:val="28"/>
        </w:rPr>
      </w:pPr>
      <w:r w:rsidRPr="00346EA5">
        <w:rPr>
          <w:rFonts w:ascii="Times New Roman" w:eastAsia="Times New Roman" w:hAnsi="Times New Roman" w:cs="Times New Roman"/>
          <w:b/>
          <w:sz w:val="28"/>
          <w:szCs w:val="28"/>
        </w:rPr>
        <w:t xml:space="preserve">Задание студентам: </w:t>
      </w:r>
    </w:p>
    <w:p w14:paraId="3C8FDBC8" w14:textId="38ADF70D" w:rsidR="005C7107" w:rsidRDefault="00480BD5" w:rsidP="00851BCE">
      <w:pPr>
        <w:spacing w:after="0" w:line="240" w:lineRule="auto"/>
        <w:rPr>
          <w:rFonts w:ascii="Times New Roman" w:eastAsia="Times New Roman" w:hAnsi="Times New Roman" w:cs="Times New Roman"/>
          <w:sz w:val="28"/>
          <w:szCs w:val="28"/>
        </w:rPr>
      </w:pPr>
      <w:r w:rsidRPr="00346EA5">
        <w:rPr>
          <w:rFonts w:ascii="Times New Roman" w:eastAsia="Times New Roman" w:hAnsi="Times New Roman" w:cs="Times New Roman"/>
          <w:sz w:val="28"/>
          <w:szCs w:val="28"/>
        </w:rPr>
        <w:t>1</w:t>
      </w:r>
      <w:r w:rsidRPr="00E32C1E">
        <w:rPr>
          <w:rFonts w:ascii="Times New Roman" w:eastAsia="Times New Roman" w:hAnsi="Times New Roman" w:cs="Times New Roman"/>
          <w:sz w:val="28"/>
          <w:szCs w:val="28"/>
        </w:rPr>
        <w:t xml:space="preserve">. </w:t>
      </w:r>
      <w:r w:rsidR="005C7107">
        <w:rPr>
          <w:rFonts w:ascii="Times New Roman" w:eastAsia="Times New Roman" w:hAnsi="Times New Roman" w:cs="Times New Roman"/>
          <w:sz w:val="28"/>
          <w:szCs w:val="28"/>
        </w:rPr>
        <w:t xml:space="preserve">Повторить материал предыдущего урока по видеоматериалу </w:t>
      </w:r>
      <w:hyperlink r:id="rId6" w:history="1">
        <w:r w:rsidR="005C7107" w:rsidRPr="009719BA">
          <w:rPr>
            <w:rStyle w:val="a7"/>
            <w:rFonts w:ascii="Times New Roman" w:eastAsia="Times New Roman" w:hAnsi="Times New Roman" w:cs="Times New Roman"/>
            <w:b/>
            <w:sz w:val="28"/>
            <w:szCs w:val="28"/>
          </w:rPr>
          <w:t>https://www.youtube.com/watch?v=YM3o2xtX-Ig&amp;ab_channel=AnnaVeselova</w:t>
        </w:r>
      </w:hyperlink>
    </w:p>
    <w:p w14:paraId="52E290B5" w14:textId="1EAD35DD" w:rsidR="005C7107" w:rsidRDefault="005C7107" w:rsidP="00851BC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2. </w:t>
      </w:r>
      <w:r w:rsidR="00E32C1E" w:rsidRPr="00E32C1E">
        <w:rPr>
          <w:rFonts w:ascii="Times New Roman" w:eastAsia="Times New Roman" w:hAnsi="Times New Roman" w:cs="Times New Roman"/>
          <w:sz w:val="28"/>
          <w:szCs w:val="28"/>
        </w:rPr>
        <w:t>Посмотреть видеоурок</w:t>
      </w:r>
      <w:r>
        <w:rPr>
          <w:rFonts w:ascii="Times New Roman" w:eastAsia="Times New Roman" w:hAnsi="Times New Roman" w:cs="Times New Roman"/>
          <w:sz w:val="28"/>
          <w:szCs w:val="28"/>
        </w:rPr>
        <w:t xml:space="preserve"> </w:t>
      </w:r>
      <w:hyperlink r:id="rId7" w:history="1">
        <w:r w:rsidRPr="009719BA">
          <w:rPr>
            <w:rStyle w:val="a7"/>
            <w:rFonts w:ascii="Times New Roman" w:eastAsia="Times New Roman" w:hAnsi="Times New Roman" w:cs="Times New Roman"/>
            <w:b/>
            <w:sz w:val="28"/>
            <w:szCs w:val="28"/>
          </w:rPr>
          <w:t>https://www.youtube.com/watch?v=YdBCba0QCps&amp;ab_channel=AnnaVeselova</w:t>
        </w:r>
      </w:hyperlink>
      <w:r>
        <w:rPr>
          <w:rFonts w:ascii="Times New Roman" w:eastAsia="Times New Roman" w:hAnsi="Times New Roman" w:cs="Times New Roman"/>
          <w:b/>
          <w:sz w:val="28"/>
          <w:szCs w:val="28"/>
        </w:rPr>
        <w:t xml:space="preserve"> </w:t>
      </w:r>
    </w:p>
    <w:p w14:paraId="6D7CC8C1" w14:textId="4D52C234" w:rsidR="00480BD5" w:rsidRDefault="005C7107" w:rsidP="00480BD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851BCE">
        <w:rPr>
          <w:rFonts w:ascii="Times New Roman" w:eastAsia="Times New Roman" w:hAnsi="Times New Roman" w:cs="Times New Roman"/>
          <w:sz w:val="28"/>
          <w:szCs w:val="28"/>
        </w:rPr>
        <w:t xml:space="preserve">. </w:t>
      </w:r>
      <w:r w:rsidR="00480BD5" w:rsidRPr="00346EA5">
        <w:rPr>
          <w:rFonts w:ascii="Times New Roman" w:eastAsia="Times New Roman" w:hAnsi="Times New Roman" w:cs="Times New Roman"/>
          <w:sz w:val="28"/>
          <w:szCs w:val="28"/>
        </w:rPr>
        <w:t>Записать в тетрадь и выучить конспект лекции.</w:t>
      </w:r>
    </w:p>
    <w:p w14:paraId="6378B8EE" w14:textId="105FB029" w:rsidR="00851BCE" w:rsidRPr="00851BCE" w:rsidRDefault="005C7107" w:rsidP="00851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851BCE" w:rsidRPr="00851BCE">
        <w:rPr>
          <w:rFonts w:ascii="Times New Roman" w:eastAsia="Times New Roman" w:hAnsi="Times New Roman" w:cs="Times New Roman"/>
          <w:sz w:val="28"/>
          <w:szCs w:val="28"/>
        </w:rPr>
        <w:t xml:space="preserve">. </w:t>
      </w:r>
      <w:r w:rsidR="00851BCE" w:rsidRPr="00851BCE">
        <w:rPr>
          <w:rFonts w:ascii="Times New Roman" w:eastAsia="Times New Roman" w:hAnsi="Times New Roman" w:cs="Times New Roman"/>
          <w:sz w:val="28"/>
          <w:szCs w:val="28"/>
        </w:rPr>
        <w:t xml:space="preserve">Программу можно скачать по ссылке </w:t>
      </w:r>
      <w:hyperlink r:id="rId8" w:history="1">
        <w:r w:rsidR="00851BCE" w:rsidRPr="00851BCE">
          <w:rPr>
            <w:rStyle w:val="a7"/>
            <w:rFonts w:ascii="Times New Roman" w:hAnsi="Times New Roman" w:cs="Times New Roman"/>
            <w:b/>
            <w:sz w:val="28"/>
            <w:szCs w:val="28"/>
          </w:rPr>
          <w:t>https://drive.google.com/file/d/1RUUCoKznpAGOYrg8-IoF0yFxp6_UsW-3/view?usp=sharing</w:t>
        </w:r>
      </w:hyperlink>
    </w:p>
    <w:p w14:paraId="672E7BF6" w14:textId="0C0C4216" w:rsidR="00480BD5" w:rsidRPr="00054ABE" w:rsidRDefault="005C7107" w:rsidP="00480BD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480BD5" w:rsidRPr="00346EA5">
        <w:rPr>
          <w:rFonts w:ascii="Times New Roman" w:eastAsia="Times New Roman" w:hAnsi="Times New Roman" w:cs="Times New Roman"/>
          <w:sz w:val="28"/>
          <w:szCs w:val="28"/>
        </w:rPr>
        <w:t xml:space="preserve">. Ответить на контрольные вопросы. Фотографию конспекта и ответы на контрольные вопросы в формате </w:t>
      </w:r>
      <w:r w:rsidR="00480BD5" w:rsidRPr="00346EA5">
        <w:rPr>
          <w:rFonts w:ascii="Times New Roman" w:eastAsia="Times New Roman" w:hAnsi="Times New Roman" w:cs="Times New Roman"/>
          <w:sz w:val="28"/>
          <w:szCs w:val="28"/>
          <w:lang w:val="en-US"/>
        </w:rPr>
        <w:t>Word</w:t>
      </w:r>
      <w:r w:rsidR="00480BD5" w:rsidRPr="00346EA5">
        <w:rPr>
          <w:rFonts w:ascii="Times New Roman" w:eastAsia="Times New Roman" w:hAnsi="Times New Roman" w:cs="Times New Roman"/>
          <w:sz w:val="28"/>
          <w:szCs w:val="28"/>
        </w:rPr>
        <w:t xml:space="preserve"> в текстовом документе или тексте письма прислать на электронный адрес </w:t>
      </w:r>
      <w:proofErr w:type="spellStart"/>
      <w:r w:rsidR="00480BD5" w:rsidRPr="00346EA5">
        <w:rPr>
          <w:rFonts w:ascii="Times New Roman" w:eastAsia="Times New Roman" w:hAnsi="Times New Roman" w:cs="Times New Roman"/>
          <w:b/>
          <w:sz w:val="28"/>
          <w:szCs w:val="28"/>
          <w:lang w:val="en-US"/>
        </w:rPr>
        <w:t>atata</w:t>
      </w:r>
      <w:proofErr w:type="spellEnd"/>
      <w:r w:rsidR="00480BD5" w:rsidRPr="00346EA5">
        <w:rPr>
          <w:rFonts w:ascii="Times New Roman" w:eastAsia="Times New Roman" w:hAnsi="Times New Roman" w:cs="Times New Roman"/>
          <w:b/>
          <w:sz w:val="28"/>
          <w:szCs w:val="28"/>
        </w:rPr>
        <w:t>17@</w:t>
      </w:r>
      <w:proofErr w:type="spellStart"/>
      <w:r w:rsidR="00480BD5" w:rsidRPr="00346EA5">
        <w:rPr>
          <w:rFonts w:ascii="Times New Roman" w:eastAsia="Times New Roman" w:hAnsi="Times New Roman" w:cs="Times New Roman"/>
          <w:b/>
          <w:sz w:val="28"/>
          <w:szCs w:val="28"/>
          <w:lang w:val="en-US"/>
        </w:rPr>
        <w:t>yandex</w:t>
      </w:r>
      <w:proofErr w:type="spellEnd"/>
      <w:r w:rsidR="00480BD5" w:rsidRPr="00346EA5">
        <w:rPr>
          <w:rFonts w:ascii="Times New Roman" w:eastAsia="Times New Roman" w:hAnsi="Times New Roman" w:cs="Times New Roman"/>
          <w:b/>
          <w:sz w:val="28"/>
          <w:szCs w:val="28"/>
        </w:rPr>
        <w:t>.</w:t>
      </w:r>
      <w:proofErr w:type="spellStart"/>
      <w:r w:rsidR="00480BD5" w:rsidRPr="00346EA5">
        <w:rPr>
          <w:rFonts w:ascii="Times New Roman" w:eastAsia="Times New Roman" w:hAnsi="Times New Roman" w:cs="Times New Roman"/>
          <w:b/>
          <w:sz w:val="28"/>
          <w:szCs w:val="28"/>
          <w:lang w:val="en-US"/>
        </w:rPr>
        <w:t>ru</w:t>
      </w:r>
      <w:proofErr w:type="spellEnd"/>
      <w:r w:rsidR="00480BD5" w:rsidRPr="00346EA5">
        <w:rPr>
          <w:rFonts w:ascii="Times New Roman" w:eastAsia="Times New Roman" w:hAnsi="Times New Roman" w:cs="Times New Roman"/>
          <w:sz w:val="28"/>
          <w:szCs w:val="28"/>
        </w:rPr>
        <w:t xml:space="preserve"> в срок </w:t>
      </w:r>
      <w:r w:rsidR="00480BD5" w:rsidRPr="00346EA5">
        <w:rPr>
          <w:rFonts w:ascii="Times New Roman" w:eastAsia="Times New Roman" w:hAnsi="Times New Roman" w:cs="Times New Roman"/>
          <w:b/>
          <w:sz w:val="28"/>
          <w:szCs w:val="28"/>
        </w:rPr>
        <w:t>до 08.00 13.10.2020</w:t>
      </w:r>
      <w:r w:rsidR="00480BD5" w:rsidRPr="00346EA5">
        <w:rPr>
          <w:rFonts w:ascii="Times New Roman" w:eastAsia="Times New Roman" w:hAnsi="Times New Roman" w:cs="Times New Roman"/>
          <w:sz w:val="28"/>
          <w:szCs w:val="28"/>
        </w:rPr>
        <w:t xml:space="preserve"> </w:t>
      </w:r>
      <w:r w:rsidR="00480BD5" w:rsidRPr="00346EA5">
        <w:rPr>
          <w:rFonts w:ascii="Times New Roman" w:eastAsia="Times New Roman" w:hAnsi="Times New Roman" w:cs="Times New Roman"/>
          <w:b/>
          <w:sz w:val="28"/>
          <w:szCs w:val="28"/>
        </w:rPr>
        <w:t>г.</w:t>
      </w:r>
    </w:p>
    <w:p w14:paraId="4502068B" w14:textId="77777777" w:rsidR="00480BD5" w:rsidRPr="00E32C1E" w:rsidRDefault="00480BD5" w:rsidP="00480BD5">
      <w:pPr>
        <w:spacing w:after="0" w:line="240" w:lineRule="auto"/>
        <w:ind w:firstLine="709"/>
        <w:jc w:val="both"/>
        <w:rPr>
          <w:rFonts w:ascii="Times New Roman" w:hAnsi="Times New Roman" w:cs="Times New Roman"/>
          <w:b/>
          <w:bCs/>
          <w:sz w:val="28"/>
          <w:szCs w:val="28"/>
        </w:rPr>
      </w:pPr>
      <w:r w:rsidRPr="00E32C1E">
        <w:rPr>
          <w:rFonts w:ascii="Times New Roman" w:hAnsi="Times New Roman" w:cs="Times New Roman"/>
          <w:b/>
          <w:bCs/>
          <w:sz w:val="28"/>
          <w:szCs w:val="28"/>
        </w:rPr>
        <w:t>Литература:</w:t>
      </w:r>
    </w:p>
    <w:p w14:paraId="79C1EE2A" w14:textId="77777777" w:rsidR="00480BD5" w:rsidRPr="00346EA5" w:rsidRDefault="00480BD5" w:rsidP="00480BD5">
      <w:pPr>
        <w:spacing w:after="0" w:line="240" w:lineRule="auto"/>
        <w:jc w:val="both"/>
        <w:rPr>
          <w:rFonts w:ascii="Times New Roman" w:hAnsi="Times New Roman" w:cs="Times New Roman"/>
          <w:sz w:val="28"/>
          <w:szCs w:val="28"/>
        </w:rPr>
      </w:pPr>
      <w:r w:rsidRPr="00346EA5">
        <w:rPr>
          <w:rFonts w:ascii="Times New Roman" w:hAnsi="Times New Roman" w:cs="Times New Roman"/>
          <w:sz w:val="28"/>
          <w:szCs w:val="28"/>
        </w:rPr>
        <w:t xml:space="preserve">Компьютерная графика 11 класс: учебное пособие / сост. Лысенко С.Б., Семенова О.И., </w:t>
      </w:r>
      <w:proofErr w:type="spellStart"/>
      <w:r w:rsidRPr="00346EA5">
        <w:rPr>
          <w:rFonts w:ascii="Times New Roman" w:hAnsi="Times New Roman" w:cs="Times New Roman"/>
          <w:sz w:val="28"/>
          <w:szCs w:val="28"/>
        </w:rPr>
        <w:t>Бигун</w:t>
      </w:r>
      <w:proofErr w:type="spellEnd"/>
      <w:r w:rsidRPr="00346EA5">
        <w:rPr>
          <w:rFonts w:ascii="Times New Roman" w:hAnsi="Times New Roman" w:cs="Times New Roman"/>
          <w:sz w:val="28"/>
          <w:szCs w:val="28"/>
        </w:rPr>
        <w:t xml:space="preserve"> Е.С., Жигалова И. А., Кузнецова И.В., Лукьянчикова О.А., Рыбалко Т.В., Плотникова С.В., Тюканько С.В. - Донецк: ГОУ ДПО «Донецкий РИДПО», 2018.</w:t>
      </w:r>
      <w:hyperlink r:id="rId9" w:history="1">
        <w:r w:rsidRPr="00346EA5">
          <w:rPr>
            <w:rFonts w:ascii="Times New Roman" w:hAnsi="Times New Roman" w:cs="Times New Roman"/>
            <w:color w:val="0000FF" w:themeColor="hyperlink"/>
            <w:sz w:val="28"/>
            <w:szCs w:val="28"/>
            <w:u w:val="single"/>
          </w:rPr>
          <w:t>&gt;&gt;</w:t>
        </w:r>
      </w:hyperlink>
    </w:p>
    <w:p w14:paraId="7DA0B949" w14:textId="77777777" w:rsidR="00E32C1E" w:rsidRDefault="00E32C1E" w:rsidP="00E32C1E">
      <w:pPr>
        <w:spacing w:after="0" w:line="240" w:lineRule="auto"/>
        <w:jc w:val="center"/>
        <w:rPr>
          <w:rFonts w:ascii="Times New Roman" w:hAnsi="Times New Roman" w:cs="Times New Roman"/>
          <w:b/>
          <w:bCs/>
          <w:sz w:val="28"/>
          <w:szCs w:val="28"/>
        </w:rPr>
      </w:pPr>
    </w:p>
    <w:p w14:paraId="1FDAC223" w14:textId="583ED5E6" w:rsidR="00480BD5" w:rsidRPr="00E32C1E" w:rsidRDefault="00E32C1E" w:rsidP="00E32C1E">
      <w:pPr>
        <w:spacing w:after="0" w:line="240" w:lineRule="auto"/>
        <w:jc w:val="center"/>
        <w:rPr>
          <w:rFonts w:ascii="Times New Roman" w:hAnsi="Times New Roman" w:cs="Times New Roman"/>
          <w:b/>
          <w:bCs/>
          <w:sz w:val="28"/>
          <w:szCs w:val="28"/>
        </w:rPr>
      </w:pPr>
      <w:r w:rsidRPr="00E32C1E">
        <w:rPr>
          <w:rFonts w:ascii="Times New Roman" w:hAnsi="Times New Roman" w:cs="Times New Roman"/>
          <w:b/>
          <w:bCs/>
          <w:sz w:val="28"/>
          <w:szCs w:val="28"/>
        </w:rPr>
        <w:t>Лекция 12</w:t>
      </w:r>
    </w:p>
    <w:p w14:paraId="42598DD4" w14:textId="77777777" w:rsidR="00E32C1E" w:rsidRPr="00E32C1E" w:rsidRDefault="00E32C1E" w:rsidP="00E32C1E">
      <w:pPr>
        <w:spacing w:after="0" w:line="240" w:lineRule="auto"/>
        <w:ind w:firstLine="709"/>
        <w:jc w:val="both"/>
        <w:rPr>
          <w:rFonts w:ascii="Times New Roman" w:hAnsi="Times New Roman" w:cs="Times New Roman"/>
          <w:b/>
          <w:bCs/>
          <w:sz w:val="28"/>
          <w:szCs w:val="28"/>
        </w:rPr>
      </w:pPr>
      <w:r w:rsidRPr="00E32C1E">
        <w:rPr>
          <w:rFonts w:ascii="Times New Roman" w:hAnsi="Times New Roman" w:cs="Times New Roman"/>
          <w:b/>
          <w:bCs/>
          <w:sz w:val="28"/>
          <w:szCs w:val="28"/>
        </w:rPr>
        <w:t>План:</w:t>
      </w:r>
    </w:p>
    <w:p w14:paraId="00A2E4F9" w14:textId="77777777" w:rsidR="00E32C1E" w:rsidRPr="00480BD5" w:rsidRDefault="00E32C1E" w:rsidP="00E32C1E">
      <w:pPr>
        <w:pStyle w:val="a5"/>
        <w:numPr>
          <w:ilvl w:val="0"/>
          <w:numId w:val="1"/>
        </w:numPr>
        <w:rPr>
          <w:rFonts w:ascii="Times New Roman" w:eastAsia="Times New Roman" w:hAnsi="Times New Roman" w:cs="Times New Roman"/>
          <w:sz w:val="28"/>
          <w:szCs w:val="28"/>
        </w:rPr>
      </w:pPr>
      <w:r w:rsidRPr="00480BD5">
        <w:rPr>
          <w:rFonts w:ascii="Times New Roman" w:eastAsia="Times New Roman" w:hAnsi="Times New Roman" w:cs="Times New Roman"/>
          <w:sz w:val="28"/>
          <w:szCs w:val="28"/>
        </w:rPr>
        <w:t>Построение простейшего чертежа с применением привязок. Глобальные и локальные привязки.</w:t>
      </w:r>
    </w:p>
    <w:p w14:paraId="0436C79A" w14:textId="77777777" w:rsidR="00E32C1E" w:rsidRPr="00480BD5" w:rsidRDefault="00E32C1E" w:rsidP="00E32C1E">
      <w:pPr>
        <w:pStyle w:val="a5"/>
        <w:numPr>
          <w:ilvl w:val="0"/>
          <w:numId w:val="1"/>
        </w:numPr>
        <w:rPr>
          <w:rFonts w:ascii="Times New Roman" w:eastAsia="Times New Roman" w:hAnsi="Times New Roman" w:cs="Times New Roman"/>
          <w:sz w:val="28"/>
          <w:szCs w:val="28"/>
        </w:rPr>
      </w:pPr>
      <w:r w:rsidRPr="00480BD5">
        <w:rPr>
          <w:rFonts w:ascii="Times New Roman" w:eastAsia="Times New Roman" w:hAnsi="Times New Roman" w:cs="Times New Roman"/>
          <w:sz w:val="28"/>
          <w:szCs w:val="28"/>
        </w:rPr>
        <w:t xml:space="preserve">Использование сетки </w:t>
      </w:r>
    </w:p>
    <w:p w14:paraId="449419B1" w14:textId="77777777" w:rsidR="00E32C1E" w:rsidRPr="00480BD5" w:rsidRDefault="00E32C1E" w:rsidP="00E32C1E">
      <w:pPr>
        <w:pStyle w:val="a5"/>
        <w:numPr>
          <w:ilvl w:val="0"/>
          <w:numId w:val="1"/>
        </w:numPr>
        <w:rPr>
          <w:rFonts w:ascii="Times New Roman" w:eastAsia="Times New Roman" w:hAnsi="Times New Roman" w:cs="Times New Roman"/>
          <w:sz w:val="28"/>
          <w:szCs w:val="28"/>
        </w:rPr>
      </w:pPr>
      <w:r w:rsidRPr="00480BD5">
        <w:rPr>
          <w:rFonts w:ascii="Times New Roman" w:eastAsia="Times New Roman" w:hAnsi="Times New Roman" w:cs="Times New Roman"/>
          <w:sz w:val="28"/>
          <w:szCs w:val="28"/>
        </w:rPr>
        <w:t>Локальные системы координат</w:t>
      </w:r>
    </w:p>
    <w:p w14:paraId="00AA69DD" w14:textId="77777777" w:rsidR="00E32C1E" w:rsidRPr="00480BD5" w:rsidRDefault="00E32C1E" w:rsidP="00E32C1E">
      <w:pPr>
        <w:pStyle w:val="a5"/>
        <w:numPr>
          <w:ilvl w:val="0"/>
          <w:numId w:val="1"/>
        </w:numPr>
        <w:rPr>
          <w:rFonts w:ascii="Times New Roman" w:eastAsia="Times New Roman" w:hAnsi="Times New Roman" w:cs="Times New Roman"/>
          <w:sz w:val="28"/>
          <w:szCs w:val="28"/>
        </w:rPr>
      </w:pPr>
      <w:r w:rsidRPr="00480BD5">
        <w:rPr>
          <w:rFonts w:ascii="Times New Roman" w:eastAsia="Times New Roman" w:hAnsi="Times New Roman" w:cs="Times New Roman"/>
          <w:sz w:val="28"/>
          <w:szCs w:val="28"/>
        </w:rPr>
        <w:t>Управление локальными системами координат</w:t>
      </w:r>
    </w:p>
    <w:p w14:paraId="24ABED3F" w14:textId="77777777" w:rsidR="00E32C1E" w:rsidRPr="00480BD5" w:rsidRDefault="00E32C1E" w:rsidP="00E32C1E">
      <w:pPr>
        <w:pStyle w:val="a5"/>
        <w:numPr>
          <w:ilvl w:val="0"/>
          <w:numId w:val="1"/>
        </w:numPr>
        <w:rPr>
          <w:rFonts w:ascii="Times New Roman" w:eastAsia="Times New Roman" w:hAnsi="Times New Roman" w:cs="Times New Roman"/>
          <w:sz w:val="28"/>
          <w:szCs w:val="28"/>
        </w:rPr>
      </w:pPr>
      <w:r w:rsidRPr="00480BD5">
        <w:rPr>
          <w:rFonts w:ascii="Times New Roman" w:eastAsia="Times New Roman" w:hAnsi="Times New Roman" w:cs="Times New Roman"/>
          <w:sz w:val="28"/>
          <w:szCs w:val="28"/>
        </w:rPr>
        <w:t>Изменение параметров объектов</w:t>
      </w:r>
    </w:p>
    <w:p w14:paraId="72B958EF" w14:textId="77777777" w:rsidR="00E32C1E" w:rsidRPr="00480BD5" w:rsidRDefault="00E32C1E" w:rsidP="00E32C1E">
      <w:pPr>
        <w:pStyle w:val="a5"/>
        <w:numPr>
          <w:ilvl w:val="0"/>
          <w:numId w:val="1"/>
        </w:numPr>
        <w:rPr>
          <w:rFonts w:ascii="Times New Roman" w:eastAsia="Times New Roman" w:hAnsi="Times New Roman" w:cs="Times New Roman"/>
          <w:sz w:val="28"/>
          <w:szCs w:val="28"/>
        </w:rPr>
      </w:pPr>
      <w:r w:rsidRPr="00480BD5">
        <w:rPr>
          <w:rFonts w:ascii="Times New Roman" w:eastAsia="Times New Roman" w:hAnsi="Times New Roman" w:cs="Times New Roman"/>
          <w:sz w:val="28"/>
          <w:szCs w:val="28"/>
        </w:rPr>
        <w:lastRenderedPageBreak/>
        <w:t xml:space="preserve">Простое редактирование объектов </w:t>
      </w:r>
    </w:p>
    <w:p w14:paraId="1F721E22" w14:textId="77777777" w:rsidR="00E32C1E" w:rsidRPr="00054ABE" w:rsidRDefault="00E32C1E" w:rsidP="00480BD5">
      <w:pPr>
        <w:spacing w:after="0" w:line="240" w:lineRule="auto"/>
        <w:jc w:val="both"/>
        <w:rPr>
          <w:rFonts w:ascii="Times New Roman" w:hAnsi="Times New Roman" w:cs="Times New Roman"/>
          <w:sz w:val="28"/>
          <w:szCs w:val="28"/>
        </w:rPr>
      </w:pPr>
    </w:p>
    <w:p w14:paraId="26567C61" w14:textId="77777777" w:rsidR="00ED5E0E" w:rsidRPr="00851BCE" w:rsidRDefault="00595D01" w:rsidP="00851BCE">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sz w:val="24"/>
          <w:szCs w:val="24"/>
        </w:rPr>
        <w:t>1</w:t>
      </w:r>
      <w:r w:rsidRPr="00851BCE">
        <w:rPr>
          <w:rFonts w:ascii="Times New Roman" w:hAnsi="Times New Roman" w:cs="Times New Roman"/>
          <w:b/>
          <w:bCs/>
          <w:color w:val="000000"/>
          <w:sz w:val="28"/>
          <w:szCs w:val="28"/>
        </w:rPr>
        <w:t>.</w:t>
      </w:r>
      <w:r w:rsidR="00CC0F4F" w:rsidRPr="00851BCE">
        <w:rPr>
          <w:rFonts w:ascii="Times New Roman" w:hAnsi="Times New Roman" w:cs="Times New Roman"/>
          <w:b/>
          <w:bCs/>
          <w:color w:val="000000"/>
          <w:sz w:val="28"/>
          <w:szCs w:val="28"/>
        </w:rPr>
        <w:t>Построение простейшего чертежа с применением привязок. Глобальные и локальные привязки.</w:t>
      </w:r>
    </w:p>
    <w:p w14:paraId="5EEE4989" w14:textId="77777777" w:rsidR="00DE2579" w:rsidRPr="00851BCE" w:rsidRDefault="00CC0F4F"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sz w:val="28"/>
          <w:szCs w:val="28"/>
        </w:rPr>
        <w:t xml:space="preserve">В процессе работы над графическими документами часто возникает необходимость точно установить курсор в различные характерные точки элементов, иными словами, выполнить привязку к точкам или объектам. КОМПАС-3D предоставляет самые разнообразные возможности привязок к характерным точкам (пересечение, граничные точки, центр и т. д.) и объектам (по нормали, по направлениям осей координат). Все варианты привязок объединены в меню, которое можно вызвать при создании, редактировании или выделении графических объектов по нажатию правой кнопки мыши. Привязку можно также выполнять с помощью клавиатуры. В зависимости от выбранного варианта привязки изменяется внешний вид курсора. Форма и размер курсора могут быть настроены пользователем в соответствующем диалоге. Предусмотрены две разновидности привязки </w:t>
      </w:r>
      <w:r w:rsidRPr="00851BCE">
        <w:rPr>
          <w:rFonts w:ascii="Times New Roman" w:hAnsi="Times New Roman" w:cs="Times New Roman"/>
          <w:b/>
          <w:bCs/>
          <w:sz w:val="28"/>
          <w:szCs w:val="28"/>
        </w:rPr>
        <w:t>– глобальная</w:t>
      </w:r>
      <w:r w:rsidRPr="00851BCE">
        <w:rPr>
          <w:rFonts w:ascii="Times New Roman" w:hAnsi="Times New Roman" w:cs="Times New Roman"/>
          <w:bCs/>
          <w:sz w:val="28"/>
          <w:szCs w:val="28"/>
        </w:rPr>
        <w:t xml:space="preserve"> (действующая по умолчанию) и </w:t>
      </w:r>
      <w:r w:rsidRPr="00851BCE">
        <w:rPr>
          <w:rFonts w:ascii="Times New Roman" w:hAnsi="Times New Roman" w:cs="Times New Roman"/>
          <w:b/>
          <w:bCs/>
          <w:sz w:val="28"/>
          <w:szCs w:val="28"/>
        </w:rPr>
        <w:t>локальная</w:t>
      </w:r>
      <w:r w:rsidRPr="00851BCE">
        <w:rPr>
          <w:rFonts w:ascii="Times New Roman" w:hAnsi="Times New Roman" w:cs="Times New Roman"/>
          <w:bCs/>
          <w:sz w:val="28"/>
          <w:szCs w:val="28"/>
        </w:rPr>
        <w:t xml:space="preserve"> (однократная). </w:t>
      </w:r>
      <w:r w:rsidRPr="00851BCE">
        <w:rPr>
          <w:rFonts w:ascii="Times New Roman" w:hAnsi="Times New Roman" w:cs="Times New Roman"/>
          <w:b/>
          <w:bCs/>
          <w:sz w:val="28"/>
          <w:szCs w:val="28"/>
        </w:rPr>
        <w:t>Глобальная привязка</w:t>
      </w:r>
      <w:r w:rsidRPr="00851BCE">
        <w:rPr>
          <w:rFonts w:ascii="Times New Roman" w:hAnsi="Times New Roman" w:cs="Times New Roman"/>
          <w:bCs/>
          <w:sz w:val="28"/>
          <w:szCs w:val="28"/>
        </w:rPr>
        <w:t xml:space="preserve"> (если она установлена) постоянно действует при вводе и редактировании объектов. Например, если включена глобальная привязка к пересечениям, то при вводе каждой точки система автоматически будет выполнять поиск ближайшего пересечения в пределах ловушки курсора.</w:t>
      </w:r>
    </w:p>
    <w:p w14:paraId="768804BA"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
          <w:bCs/>
          <w:sz w:val="28"/>
          <w:szCs w:val="28"/>
        </w:rPr>
        <w:t xml:space="preserve">Локальную привязку </w:t>
      </w:r>
      <w:r w:rsidRPr="00851BCE">
        <w:rPr>
          <w:rFonts w:ascii="Times New Roman" w:hAnsi="Times New Roman" w:cs="Times New Roman"/>
          <w:bCs/>
          <w:sz w:val="28"/>
          <w:szCs w:val="28"/>
        </w:rPr>
        <w:t>требуется всякий раз вызывать заново. После того, как был использован один из вариантов привязки, система не «запоминает»,</w:t>
      </w:r>
    </w:p>
    <w:p w14:paraId="5B2A4C5A"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sz w:val="28"/>
          <w:szCs w:val="28"/>
        </w:rPr>
        <w:t xml:space="preserve">какой именно это был вариант. Поэтому, когда потребуется выполнить к другой точке такую же привязку, ее придется вызвать снова. Это неудобно в том случае, если требуется выполнить несколько однотипных привязок подряд. Локальная привязка является более приоритетной, чем глобальная, то есть при вызове какой-либо команды локальной привязки она подавляет установленные глобальные на время своего действия (до ввода точки или отказа).  </w:t>
      </w:r>
    </w:p>
    <w:p w14:paraId="00C01169"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
          <w:bCs/>
          <w:color w:val="000000"/>
          <w:sz w:val="28"/>
          <w:szCs w:val="28"/>
        </w:rPr>
      </w:pPr>
      <w:r w:rsidRPr="00851BCE">
        <w:rPr>
          <w:rFonts w:ascii="Times New Roman" w:hAnsi="Times New Roman" w:cs="Times New Roman"/>
          <w:b/>
          <w:bCs/>
          <w:color w:val="000000"/>
          <w:sz w:val="28"/>
          <w:szCs w:val="28"/>
        </w:rPr>
        <w:t xml:space="preserve">Глобальные привязки </w:t>
      </w:r>
    </w:p>
    <w:p w14:paraId="63688E28"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Для управления глобальными привязками служит панель </w:t>
      </w:r>
      <w:r w:rsidRPr="00851BCE">
        <w:rPr>
          <w:rFonts w:ascii="Times New Roman" w:hAnsi="Times New Roman" w:cs="Times New Roman"/>
          <w:b/>
          <w:bCs/>
          <w:color w:val="00009A"/>
          <w:sz w:val="28"/>
          <w:szCs w:val="28"/>
        </w:rPr>
        <w:t>Глобальные привязки</w:t>
      </w:r>
      <w:r w:rsidRPr="00851BCE">
        <w:rPr>
          <w:rFonts w:ascii="Times New Roman" w:hAnsi="Times New Roman" w:cs="Times New Roman"/>
          <w:color w:val="000000"/>
          <w:sz w:val="28"/>
          <w:szCs w:val="28"/>
        </w:rPr>
        <w:t>. Чтобы включить нужную привязку, необходимо нажать соответствующую кнопку. Пока кнопка находится в нажатом состоянии, привязка будет действовать. Для выключения привязки отожмите кнопку (рис. 3.1).</w:t>
      </w:r>
    </w:p>
    <w:p w14:paraId="3D228A65" w14:textId="77777777" w:rsidR="00CC0F4F" w:rsidRDefault="00CC0F4F" w:rsidP="00CC0F4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6424353B" wp14:editId="5C1B0A2C">
            <wp:extent cx="3550730" cy="1085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0730" cy="1085850"/>
                    </a:xfrm>
                    <a:prstGeom prst="rect">
                      <a:avLst/>
                    </a:prstGeom>
                    <a:noFill/>
                    <a:ln>
                      <a:noFill/>
                    </a:ln>
                  </pic:spPr>
                </pic:pic>
              </a:graphicData>
            </a:graphic>
          </wp:inline>
        </w:drawing>
      </w:r>
    </w:p>
    <w:p w14:paraId="71241F47"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Можно включать несколько различных глобальных привязок к объектам, и все они будут работать одновременно. При этом расчет точки выполняется </w:t>
      </w:r>
      <w:r w:rsidRPr="00851BCE">
        <w:rPr>
          <w:rFonts w:ascii="Times New Roman" w:hAnsi="Times New Roman" w:cs="Times New Roman"/>
          <w:color w:val="000000"/>
          <w:sz w:val="28"/>
          <w:szCs w:val="28"/>
        </w:rPr>
        <w:lastRenderedPageBreak/>
        <w:t xml:space="preserve">«на лету», а на экране отображается фантом, соответствующий этой точке. Можно отключить действие всех глобальных привязок, а затем включить их вновь в прежнем составе, воспользовавшись кнопкой </w:t>
      </w:r>
      <w:r w:rsidRPr="00851BCE">
        <w:rPr>
          <w:rFonts w:ascii="Times New Roman" w:hAnsi="Times New Roman" w:cs="Times New Roman"/>
          <w:b/>
          <w:bCs/>
          <w:color w:val="00009A"/>
          <w:sz w:val="28"/>
          <w:szCs w:val="28"/>
        </w:rPr>
        <w:t>Запретить/ разрешить действие глобальных привязок</w:t>
      </w:r>
      <w:r w:rsidRPr="00851BCE">
        <w:rPr>
          <w:rFonts w:ascii="Times New Roman" w:hAnsi="Times New Roman" w:cs="Times New Roman"/>
          <w:i/>
          <w:iCs/>
          <w:color w:val="000000"/>
          <w:sz w:val="28"/>
          <w:szCs w:val="28"/>
        </w:rPr>
        <w:t xml:space="preserve">. </w:t>
      </w:r>
      <w:r w:rsidRPr="00851BCE">
        <w:rPr>
          <w:rFonts w:ascii="Times New Roman" w:hAnsi="Times New Roman" w:cs="Times New Roman"/>
          <w:color w:val="000000"/>
          <w:sz w:val="28"/>
          <w:szCs w:val="28"/>
        </w:rPr>
        <w:t xml:space="preserve">Эта кнопка также служит индикатором действия глобальных привязок: нажатая кнопка означает, что глобальные привязки отключены, отжатая – включены. Для переключения кнопки при помощи клавиатуры воспользуйтесь комбинацией клавиш </w:t>
      </w:r>
      <w:proofErr w:type="spellStart"/>
      <w:r w:rsidRPr="00851BCE">
        <w:rPr>
          <w:rFonts w:ascii="Times New Roman" w:hAnsi="Times New Roman" w:cs="Times New Roman"/>
          <w:b/>
          <w:bCs/>
          <w:color w:val="00009A"/>
          <w:sz w:val="28"/>
          <w:szCs w:val="28"/>
        </w:rPr>
        <w:t>Ctrl+d</w:t>
      </w:r>
      <w:proofErr w:type="spellEnd"/>
      <w:r w:rsidRPr="00851BCE">
        <w:rPr>
          <w:rFonts w:ascii="Times New Roman" w:hAnsi="Times New Roman" w:cs="Times New Roman"/>
          <w:color w:val="000000"/>
          <w:sz w:val="28"/>
          <w:szCs w:val="28"/>
        </w:rPr>
        <w:t xml:space="preserve">. Настройка глобальных привязок возможна также в диалоге установки глобальных привязок. В нем можно не только включить нужные привязки и запретить/разрешить их действие, но также настроить приоритет привязок, включить отображение на экране имени действующей привязки и др. Для вызова диалога установки глобальных привязок служит кнопка </w:t>
      </w:r>
      <w:r w:rsidRPr="00851BCE">
        <w:rPr>
          <w:rFonts w:ascii="Times New Roman" w:hAnsi="Times New Roman" w:cs="Times New Roman"/>
          <w:b/>
          <w:bCs/>
          <w:color w:val="00009A"/>
          <w:sz w:val="28"/>
          <w:szCs w:val="28"/>
        </w:rPr>
        <w:t xml:space="preserve">Установка глобальных привязок </w:t>
      </w: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Панели текущего состояния</w:t>
      </w:r>
      <w:r w:rsidRPr="00851BCE">
        <w:rPr>
          <w:rFonts w:ascii="Times New Roman" w:hAnsi="Times New Roman" w:cs="Times New Roman"/>
          <w:color w:val="000000"/>
          <w:sz w:val="28"/>
          <w:szCs w:val="28"/>
        </w:rPr>
        <w:t xml:space="preserve">. Обратите внимание на то, что настройка глобальных привязок, сделанная на панели </w:t>
      </w:r>
      <w:r w:rsidRPr="00851BCE">
        <w:rPr>
          <w:rFonts w:ascii="Times New Roman" w:hAnsi="Times New Roman" w:cs="Times New Roman"/>
          <w:b/>
          <w:bCs/>
          <w:color w:val="00009A"/>
          <w:sz w:val="28"/>
          <w:szCs w:val="28"/>
        </w:rPr>
        <w:t xml:space="preserve">Глобальные привязки </w:t>
      </w:r>
      <w:r w:rsidRPr="00851BCE">
        <w:rPr>
          <w:rFonts w:ascii="Times New Roman" w:hAnsi="Times New Roman" w:cs="Times New Roman"/>
          <w:color w:val="000000"/>
          <w:sz w:val="28"/>
          <w:szCs w:val="28"/>
        </w:rPr>
        <w:t>или в диалоге установки привязок, будет действительна только для текущего окна до конца сеанса работы.</w:t>
      </w:r>
      <w:r w:rsidRPr="00851BCE">
        <w:rPr>
          <w:rFonts w:ascii="Times New Roman" w:hAnsi="Times New Roman" w:cs="Times New Roman"/>
          <w:bCs/>
          <w:sz w:val="28"/>
          <w:szCs w:val="28"/>
        </w:rPr>
        <w:t xml:space="preserve"> </w:t>
      </w:r>
    </w:p>
    <w:p w14:paraId="11D0D7CA"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Настройка по умолчанию глобальных привязок – настройка, которая будет использоваться для окон вновь созданных или открытых документов, – останется прежней. Чтобы изменить её, вызовите команду </w:t>
      </w:r>
      <w:r w:rsidRPr="00851BCE">
        <w:rPr>
          <w:rFonts w:ascii="Times New Roman" w:hAnsi="Times New Roman" w:cs="Times New Roman"/>
          <w:b/>
          <w:bCs/>
          <w:color w:val="00009A"/>
          <w:sz w:val="28"/>
          <w:szCs w:val="28"/>
        </w:rPr>
        <w:t>Сервис ► Параметры ►Система ►Графический редактор ►Привязки</w:t>
      </w:r>
      <w:r w:rsidRPr="00851BCE">
        <w:rPr>
          <w:rFonts w:ascii="Times New Roman" w:hAnsi="Times New Roman" w:cs="Times New Roman"/>
          <w:color w:val="000000"/>
          <w:sz w:val="28"/>
          <w:szCs w:val="28"/>
        </w:rPr>
        <w:t>.</w:t>
      </w:r>
      <w:r w:rsidRPr="00851BCE">
        <w:rPr>
          <w:rFonts w:ascii="Times New Roman" w:hAnsi="Times New Roman" w:cs="Times New Roman"/>
          <w:bCs/>
          <w:sz w:val="28"/>
          <w:szCs w:val="28"/>
        </w:rPr>
        <w:t xml:space="preserve"> </w:t>
      </w:r>
    </w:p>
    <w:p w14:paraId="13F31091"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
          <w:bCs/>
          <w:color w:val="000000"/>
          <w:sz w:val="28"/>
          <w:szCs w:val="28"/>
        </w:rPr>
      </w:pPr>
      <w:r w:rsidRPr="00851BCE">
        <w:rPr>
          <w:rFonts w:ascii="Times New Roman" w:hAnsi="Times New Roman" w:cs="Times New Roman"/>
          <w:b/>
          <w:bCs/>
          <w:color w:val="000000"/>
          <w:sz w:val="28"/>
          <w:szCs w:val="28"/>
        </w:rPr>
        <w:t>Локальные привязки</w:t>
      </w:r>
    </w:p>
    <w:p w14:paraId="6ECF3648"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Чтобы воспользоваться локальной привязкой при построении или редактировании графического объекта, раскройте меню кнопки </w:t>
      </w:r>
      <w:r w:rsidRPr="00851BCE">
        <w:rPr>
          <w:rFonts w:ascii="Times New Roman" w:hAnsi="Times New Roman" w:cs="Times New Roman"/>
          <w:b/>
          <w:bCs/>
          <w:color w:val="00009A"/>
          <w:sz w:val="28"/>
          <w:szCs w:val="28"/>
        </w:rPr>
        <w:t xml:space="preserve">Локальная привязка </w:t>
      </w:r>
      <w:r w:rsidRPr="00851BCE">
        <w:rPr>
          <w:rFonts w:ascii="Times New Roman" w:hAnsi="Times New Roman" w:cs="Times New Roman"/>
          <w:color w:val="000000"/>
          <w:sz w:val="28"/>
          <w:szCs w:val="28"/>
        </w:rPr>
        <w:t xml:space="preserve">(это вынесенная на панель </w:t>
      </w:r>
      <w:r w:rsidRPr="00851BCE">
        <w:rPr>
          <w:rFonts w:ascii="Times New Roman" w:hAnsi="Times New Roman" w:cs="Times New Roman"/>
          <w:b/>
          <w:bCs/>
          <w:color w:val="00009A"/>
          <w:sz w:val="28"/>
          <w:szCs w:val="28"/>
        </w:rPr>
        <w:t xml:space="preserve">Глобальные привязки </w:t>
      </w:r>
      <w:r w:rsidRPr="00851BCE">
        <w:rPr>
          <w:rFonts w:ascii="Times New Roman" w:hAnsi="Times New Roman" w:cs="Times New Roman"/>
          <w:color w:val="000000"/>
          <w:sz w:val="28"/>
          <w:szCs w:val="28"/>
        </w:rPr>
        <w:t>кнопка последней использовавшейся локальной привязки) и вызовите из него нужную команду (рис. 3.2).</w:t>
      </w:r>
      <w:r w:rsidRPr="00851BCE">
        <w:rPr>
          <w:rFonts w:ascii="Times New Roman" w:hAnsi="Times New Roman" w:cs="Times New Roman"/>
          <w:bCs/>
          <w:sz w:val="28"/>
          <w:szCs w:val="28"/>
        </w:rPr>
        <w:t xml:space="preserve"> </w:t>
      </w:r>
    </w:p>
    <w:p w14:paraId="1E625D6C" w14:textId="77777777" w:rsidR="00CC0F4F" w:rsidRDefault="00CC0F4F" w:rsidP="00CC0F4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14:anchorId="14622FD9" wp14:editId="15D266F6">
            <wp:extent cx="4788015" cy="40862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8015" cy="4086225"/>
                    </a:xfrm>
                    <a:prstGeom prst="rect">
                      <a:avLst/>
                    </a:prstGeom>
                    <a:noFill/>
                    <a:ln>
                      <a:noFill/>
                    </a:ln>
                  </pic:spPr>
                </pic:pic>
              </a:graphicData>
            </a:graphic>
          </wp:inline>
        </w:drawing>
      </w:r>
    </w:p>
    <w:p w14:paraId="3EA6B60D"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Для включения нужной локальной привязки можно также использовать контекстное меню (рис. 3.3).</w:t>
      </w:r>
    </w:p>
    <w:p w14:paraId="1CA2E4F2"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43C497A6" wp14:editId="67FAA28E">
            <wp:extent cx="4143375" cy="25431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3375" cy="2543175"/>
                    </a:xfrm>
                    <a:prstGeom prst="rect">
                      <a:avLst/>
                    </a:prstGeom>
                    <a:noFill/>
                    <a:ln>
                      <a:noFill/>
                    </a:ln>
                  </pic:spPr>
                </pic:pic>
              </a:graphicData>
            </a:graphic>
          </wp:inline>
        </w:drawing>
      </w:r>
    </w:p>
    <w:p w14:paraId="3035D1AF"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Обратите внимание на то, что команды включения локальных привязок доступны только во время построения или редактирования объектов. После включения локальной привязки курсор изменит свою форму, что свидетельствует о том, что привязка активна. Установить курсор так, чтобы его «ловушка» захватывала объект (или точку), к которому требуется привязаться. Например, если включена привязка </w:t>
      </w:r>
      <w:r w:rsidRPr="00851BCE">
        <w:rPr>
          <w:rFonts w:ascii="Times New Roman" w:hAnsi="Times New Roman" w:cs="Times New Roman"/>
          <w:b/>
          <w:bCs/>
          <w:color w:val="00009A"/>
          <w:sz w:val="28"/>
          <w:szCs w:val="28"/>
        </w:rPr>
        <w:t>Ближайшая точка</w:t>
      </w:r>
      <w:r w:rsidRPr="00851BCE">
        <w:rPr>
          <w:rFonts w:ascii="Times New Roman" w:hAnsi="Times New Roman" w:cs="Times New Roman"/>
          <w:color w:val="000000"/>
          <w:sz w:val="28"/>
          <w:szCs w:val="28"/>
        </w:rPr>
        <w:t xml:space="preserve">, то требуется захватить характерную точку какого-либо объекта; если включена привязка </w:t>
      </w:r>
      <w:r w:rsidRPr="00851BCE">
        <w:rPr>
          <w:rFonts w:ascii="Times New Roman" w:hAnsi="Times New Roman" w:cs="Times New Roman"/>
          <w:b/>
          <w:bCs/>
          <w:color w:val="00009A"/>
          <w:sz w:val="28"/>
          <w:szCs w:val="28"/>
        </w:rPr>
        <w:t>Центр</w:t>
      </w:r>
      <w:r w:rsidRPr="00851BCE">
        <w:rPr>
          <w:rFonts w:ascii="Times New Roman" w:hAnsi="Times New Roman" w:cs="Times New Roman"/>
          <w:i/>
          <w:iCs/>
          <w:color w:val="000000"/>
          <w:sz w:val="28"/>
          <w:szCs w:val="28"/>
        </w:rPr>
        <w:t xml:space="preserve">, </w:t>
      </w:r>
      <w:r w:rsidRPr="00851BCE">
        <w:rPr>
          <w:rFonts w:ascii="Times New Roman" w:hAnsi="Times New Roman" w:cs="Times New Roman"/>
          <w:color w:val="000000"/>
          <w:sz w:val="28"/>
          <w:szCs w:val="28"/>
        </w:rPr>
        <w:t xml:space="preserve">то – дугу, многоугольник или другой объект, имеющий центральную точку. </w:t>
      </w:r>
    </w:p>
    <w:p w14:paraId="1BBA0224"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color w:val="000000"/>
          <w:sz w:val="28"/>
          <w:szCs w:val="28"/>
        </w:rPr>
        <w:lastRenderedPageBreak/>
        <w:t>В точке, соответствующей выбранной привязке, появится «крестик», свидетельствующий о срабатывании привязки. Если отображение названия привязки включено, то рядом с «крестиком» появится наименование действующей привязки (рис. 3.4).</w:t>
      </w:r>
      <w:r w:rsidRPr="00851BCE">
        <w:rPr>
          <w:rFonts w:ascii="Times New Roman" w:hAnsi="Times New Roman" w:cs="Times New Roman"/>
          <w:bCs/>
          <w:sz w:val="28"/>
          <w:szCs w:val="28"/>
        </w:rPr>
        <w:t xml:space="preserve"> </w:t>
      </w:r>
    </w:p>
    <w:p w14:paraId="49F0D134"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153B06F8" wp14:editId="1487025B">
            <wp:extent cx="2428875" cy="14954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8875" cy="1495425"/>
                    </a:xfrm>
                    <a:prstGeom prst="rect">
                      <a:avLst/>
                    </a:prstGeom>
                    <a:noFill/>
                    <a:ln>
                      <a:noFill/>
                    </a:ln>
                  </pic:spPr>
                </pic:pic>
              </a:graphicData>
            </a:graphic>
          </wp:inline>
        </w:drawing>
      </w:r>
    </w:p>
    <w:p w14:paraId="3696A596"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Нажать клавишу </w:t>
      </w:r>
      <w:r w:rsidRPr="00851BCE">
        <w:rPr>
          <w:rFonts w:ascii="Times New Roman" w:hAnsi="Times New Roman" w:cs="Times New Roman"/>
          <w:b/>
          <w:bCs/>
          <w:color w:val="00009A"/>
          <w:sz w:val="28"/>
          <w:szCs w:val="28"/>
        </w:rPr>
        <w:t xml:space="preserve">Enter </w:t>
      </w:r>
      <w:r w:rsidRPr="00851BCE">
        <w:rPr>
          <w:rFonts w:ascii="Times New Roman" w:hAnsi="Times New Roman" w:cs="Times New Roman"/>
          <w:color w:val="000000"/>
          <w:sz w:val="28"/>
          <w:szCs w:val="28"/>
        </w:rPr>
        <w:t xml:space="preserve">или </w:t>
      </w:r>
      <w:r w:rsidRPr="00851BCE">
        <w:rPr>
          <w:rFonts w:ascii="Times New Roman" w:hAnsi="Times New Roman" w:cs="Times New Roman"/>
          <w:b/>
          <w:bCs/>
          <w:color w:val="00009A"/>
          <w:sz w:val="28"/>
          <w:szCs w:val="28"/>
        </w:rPr>
        <w:t>левую кнопку мыши</w:t>
      </w:r>
      <w:r w:rsidRPr="00851BCE">
        <w:rPr>
          <w:rFonts w:ascii="Times New Roman" w:hAnsi="Times New Roman" w:cs="Times New Roman"/>
          <w:color w:val="000000"/>
          <w:sz w:val="28"/>
          <w:szCs w:val="28"/>
        </w:rPr>
        <w:t xml:space="preserve">. Точка, отмеченная «крестиком», будет зафиксирована. </w:t>
      </w:r>
    </w:p>
    <w:p w14:paraId="4C5B4255"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
          <w:bCs/>
          <w:color w:val="000000"/>
          <w:sz w:val="28"/>
          <w:szCs w:val="28"/>
        </w:rPr>
      </w:pPr>
      <w:r w:rsidRPr="00851BCE">
        <w:rPr>
          <w:rFonts w:ascii="Times New Roman" w:hAnsi="Times New Roman" w:cs="Times New Roman"/>
          <w:b/>
          <w:bCs/>
          <w:color w:val="000000"/>
          <w:sz w:val="28"/>
          <w:szCs w:val="28"/>
        </w:rPr>
        <w:t xml:space="preserve">2. Использование сетки </w:t>
      </w:r>
    </w:p>
    <w:p w14:paraId="640CA4B9" w14:textId="77777777" w:rsidR="00CC0F4F" w:rsidRPr="00851BCE" w:rsidRDefault="00CC0F4F"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При работе с графическим документом бывает удобно включить изображение сетки на экране и назначить привязку к ее узлам. При этом курсор, перемещаемый мышью, начнет двигаться не плавно, а дискретно по узлам сетки, то есть с определенным шагом. Такой режим работы можно сравнить с вычерчиванием изображения на листе миллиметровой бумаги. Сетка не является частью документа и предназначена только для удобства работы. Точки сетки никогда не выводятся на бумагу при печати документа. Возможна установка различных шагов сетки по ее осям, отрисовка сетки с узлами, а также назначение повернутой относительно текущей системы координат и непрямоугольной (искаженной) сетки. Кроме того, изображение сетки на экране не связано жестко с установкой привязки по этой сетке. Параметры сетки можно установить, либо изменить существующую, через меню </w:t>
      </w:r>
      <w:r w:rsidRPr="00851BCE">
        <w:rPr>
          <w:rFonts w:ascii="Times New Roman" w:hAnsi="Times New Roman" w:cs="Times New Roman"/>
          <w:b/>
          <w:bCs/>
          <w:color w:val="00009A"/>
          <w:sz w:val="28"/>
          <w:szCs w:val="28"/>
        </w:rPr>
        <w:t xml:space="preserve">Сервис ►Параметры ►Текущая система </w:t>
      </w:r>
      <w:r w:rsidRPr="00851BCE">
        <w:rPr>
          <w:rFonts w:ascii="Times New Roman" w:hAnsi="Times New Roman" w:cs="Times New Roman"/>
          <w:color w:val="000000"/>
          <w:sz w:val="28"/>
          <w:szCs w:val="28"/>
        </w:rPr>
        <w:t>(рис. 3.5).</w:t>
      </w:r>
      <w:r w:rsidRPr="00851BCE">
        <w:rPr>
          <w:rFonts w:ascii="Times New Roman" w:hAnsi="Times New Roman" w:cs="Times New Roman"/>
          <w:bCs/>
          <w:sz w:val="28"/>
          <w:szCs w:val="28"/>
        </w:rPr>
        <w:t xml:space="preserve"> </w:t>
      </w:r>
    </w:p>
    <w:p w14:paraId="541831FC" w14:textId="77777777" w:rsidR="00CC0F4F" w:rsidRPr="00851BCE" w:rsidRDefault="00CC0F4F"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lastRenderedPageBreak/>
        <w:drawing>
          <wp:inline distT="0" distB="0" distL="0" distR="0" wp14:anchorId="1A72219F" wp14:editId="27808BF5">
            <wp:extent cx="5514975" cy="42862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4975" cy="4286250"/>
                    </a:xfrm>
                    <a:prstGeom prst="rect">
                      <a:avLst/>
                    </a:prstGeom>
                    <a:noFill/>
                    <a:ln>
                      <a:noFill/>
                    </a:ln>
                  </pic:spPr>
                </pic:pic>
              </a:graphicData>
            </a:graphic>
          </wp:inline>
        </w:drawing>
      </w:r>
    </w:p>
    <w:p w14:paraId="3F427626" w14:textId="77777777" w:rsidR="00CC0F4F" w:rsidRPr="00851BCE" w:rsidRDefault="00CC0F4F"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Чтобы включить изображение сетки в активном окне, необходимо нажать кнопку </w:t>
      </w:r>
      <w:r w:rsidRPr="00851BCE">
        <w:rPr>
          <w:rFonts w:ascii="Times New Roman" w:hAnsi="Times New Roman" w:cs="Times New Roman"/>
          <w:b/>
          <w:bCs/>
          <w:color w:val="00009A"/>
          <w:sz w:val="28"/>
          <w:szCs w:val="28"/>
        </w:rPr>
        <w:t xml:space="preserve">Сетка </w:t>
      </w:r>
      <w:r w:rsidRPr="00851BCE">
        <w:rPr>
          <w:rFonts w:ascii="Times New Roman" w:hAnsi="Times New Roman" w:cs="Times New Roman"/>
          <w:color w:val="000000"/>
          <w:sz w:val="28"/>
          <w:szCs w:val="28"/>
        </w:rPr>
        <w:t xml:space="preserve">на панели </w:t>
      </w:r>
      <w:r w:rsidRPr="00851BCE">
        <w:rPr>
          <w:rFonts w:ascii="Times New Roman" w:hAnsi="Times New Roman" w:cs="Times New Roman"/>
          <w:b/>
          <w:bCs/>
          <w:color w:val="00009A"/>
          <w:sz w:val="28"/>
          <w:szCs w:val="28"/>
        </w:rPr>
        <w:t>Текущее состояние</w:t>
      </w:r>
      <w:r w:rsidRPr="00851BCE">
        <w:rPr>
          <w:rFonts w:ascii="Times New Roman" w:hAnsi="Times New Roman" w:cs="Times New Roman"/>
          <w:color w:val="000000"/>
          <w:sz w:val="28"/>
          <w:szCs w:val="28"/>
        </w:rPr>
        <w:t xml:space="preserve">. Кнопка останется нажатой (рис. 3.6). Другим способом включения сетки является нажатие комбинации клавиш </w:t>
      </w:r>
      <w:proofErr w:type="spellStart"/>
      <w:r w:rsidRPr="00851BCE">
        <w:rPr>
          <w:rFonts w:ascii="Times New Roman" w:hAnsi="Times New Roman" w:cs="Times New Roman"/>
          <w:b/>
          <w:bCs/>
          <w:color w:val="00009A"/>
          <w:sz w:val="28"/>
          <w:szCs w:val="28"/>
        </w:rPr>
        <w:t>Ctrl+G</w:t>
      </w:r>
      <w:proofErr w:type="spellEnd"/>
      <w:r w:rsidRPr="00851BCE">
        <w:rPr>
          <w:rFonts w:ascii="Times New Roman" w:hAnsi="Times New Roman" w:cs="Times New Roman"/>
          <w:color w:val="000000"/>
          <w:sz w:val="28"/>
          <w:szCs w:val="28"/>
        </w:rPr>
        <w:t>.</w:t>
      </w:r>
      <w:r w:rsidRPr="00851BCE">
        <w:rPr>
          <w:rFonts w:ascii="Times New Roman" w:hAnsi="Times New Roman" w:cs="Times New Roman"/>
          <w:bCs/>
          <w:sz w:val="28"/>
          <w:szCs w:val="28"/>
        </w:rPr>
        <w:t xml:space="preserve"> </w:t>
      </w:r>
    </w:p>
    <w:p w14:paraId="73BB7554" w14:textId="77777777" w:rsidR="00CC0F4F" w:rsidRPr="00851BCE" w:rsidRDefault="00CC0F4F" w:rsidP="00851BCE">
      <w:pPr>
        <w:autoSpaceDE w:val="0"/>
        <w:autoSpaceDN w:val="0"/>
        <w:adjustRightInd w:val="0"/>
        <w:spacing w:after="0" w:line="240" w:lineRule="auto"/>
        <w:ind w:firstLine="708"/>
        <w:jc w:val="both"/>
        <w:rPr>
          <w:rFonts w:ascii="Times New Roman" w:hAnsi="Times New Roman" w:cs="Times New Roman"/>
          <w:bCs/>
          <w:noProof/>
          <w:sz w:val="28"/>
          <w:szCs w:val="28"/>
          <w:lang w:eastAsia="ru-RU"/>
        </w:rPr>
      </w:pPr>
    </w:p>
    <w:p w14:paraId="79911C6F" w14:textId="77777777" w:rsidR="00CC0F4F" w:rsidRPr="00851BCE" w:rsidRDefault="00CC0F4F"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0985FC84" wp14:editId="74350481">
            <wp:extent cx="5940425" cy="1252264"/>
            <wp:effectExtent l="0" t="0" r="317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252264"/>
                    </a:xfrm>
                    <a:prstGeom prst="rect">
                      <a:avLst/>
                    </a:prstGeom>
                    <a:noFill/>
                    <a:ln>
                      <a:noFill/>
                    </a:ln>
                  </pic:spPr>
                </pic:pic>
              </a:graphicData>
            </a:graphic>
          </wp:inline>
        </w:drawing>
      </w:r>
    </w:p>
    <w:p w14:paraId="4EFCD784" w14:textId="77777777" w:rsidR="00CC0F4F" w:rsidRPr="00851BCE" w:rsidRDefault="00CC0F4F"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Изображение сетки в окне будет включено до тех пор, пока повторно не нажать клавиши </w:t>
      </w:r>
      <w:proofErr w:type="spellStart"/>
      <w:r w:rsidRPr="00851BCE">
        <w:rPr>
          <w:rFonts w:ascii="Times New Roman" w:hAnsi="Times New Roman" w:cs="Times New Roman"/>
          <w:b/>
          <w:bCs/>
          <w:color w:val="00009A"/>
          <w:sz w:val="28"/>
          <w:szCs w:val="28"/>
        </w:rPr>
        <w:t>Ctrl+G</w:t>
      </w:r>
      <w:proofErr w:type="spellEnd"/>
      <w:r w:rsidRPr="00851BCE">
        <w:rPr>
          <w:rFonts w:ascii="Times New Roman" w:hAnsi="Times New Roman" w:cs="Times New Roman"/>
          <w:b/>
          <w:bCs/>
          <w:color w:val="00009A"/>
          <w:sz w:val="28"/>
          <w:szCs w:val="28"/>
        </w:rPr>
        <w:t xml:space="preserve"> </w:t>
      </w:r>
      <w:r w:rsidRPr="00851BCE">
        <w:rPr>
          <w:rFonts w:ascii="Times New Roman" w:hAnsi="Times New Roman" w:cs="Times New Roman"/>
          <w:color w:val="000000"/>
          <w:sz w:val="28"/>
          <w:szCs w:val="28"/>
        </w:rPr>
        <w:t xml:space="preserve">или не отжать кнопку </w:t>
      </w:r>
      <w:r w:rsidRPr="00851BCE">
        <w:rPr>
          <w:rFonts w:ascii="Times New Roman" w:hAnsi="Times New Roman" w:cs="Times New Roman"/>
          <w:b/>
          <w:bCs/>
          <w:color w:val="00009A"/>
          <w:sz w:val="28"/>
          <w:szCs w:val="28"/>
        </w:rPr>
        <w:t>Сетка</w:t>
      </w:r>
      <w:r w:rsidRPr="00851BCE">
        <w:rPr>
          <w:rFonts w:ascii="Times New Roman" w:hAnsi="Times New Roman" w:cs="Times New Roman"/>
          <w:i/>
          <w:iCs/>
          <w:color w:val="000000"/>
          <w:sz w:val="28"/>
          <w:szCs w:val="28"/>
        </w:rPr>
        <w:t xml:space="preserve">. </w:t>
      </w:r>
      <w:r w:rsidRPr="00851BCE">
        <w:rPr>
          <w:rFonts w:ascii="Times New Roman" w:hAnsi="Times New Roman" w:cs="Times New Roman"/>
          <w:color w:val="000000"/>
          <w:sz w:val="28"/>
          <w:szCs w:val="28"/>
        </w:rPr>
        <w:t>Можно установить режим глобальной привязки по сетке в активном окне. В этом случае перемещение курсора мышью выполняется дискретно по точкам сетки. Глобальная привязка по сетке (как и любая другая глобальная привязка) действует только в том окне, в котором она была установлена. Изображение самой сетки на экране может быть при этом отключено.</w:t>
      </w:r>
      <w:r w:rsidRPr="00851BCE">
        <w:rPr>
          <w:rFonts w:ascii="Times New Roman" w:hAnsi="Times New Roman" w:cs="Times New Roman"/>
          <w:bCs/>
          <w:sz w:val="28"/>
          <w:szCs w:val="28"/>
        </w:rPr>
        <w:t xml:space="preserve"> </w:t>
      </w:r>
    </w:p>
    <w:p w14:paraId="54E4D345"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Для включения привязки по сетке нажмите кнопку </w:t>
      </w:r>
      <w:r w:rsidRPr="00851BCE">
        <w:rPr>
          <w:rFonts w:ascii="Times New Roman" w:hAnsi="Times New Roman" w:cs="Times New Roman"/>
          <w:b/>
          <w:bCs/>
          <w:color w:val="00009A"/>
          <w:sz w:val="28"/>
          <w:szCs w:val="28"/>
        </w:rPr>
        <w:t xml:space="preserve">Установка глобальных привязок </w:t>
      </w:r>
      <w:r w:rsidRPr="00851BCE">
        <w:rPr>
          <w:rFonts w:ascii="Times New Roman" w:hAnsi="Times New Roman" w:cs="Times New Roman"/>
          <w:color w:val="000000"/>
          <w:sz w:val="28"/>
          <w:szCs w:val="28"/>
        </w:rPr>
        <w:t xml:space="preserve">на панели </w:t>
      </w:r>
      <w:r w:rsidRPr="00851BCE">
        <w:rPr>
          <w:rFonts w:ascii="Times New Roman" w:hAnsi="Times New Roman" w:cs="Times New Roman"/>
          <w:b/>
          <w:bCs/>
          <w:color w:val="00009A"/>
          <w:sz w:val="28"/>
          <w:szCs w:val="28"/>
        </w:rPr>
        <w:t>Текущее состояние</w:t>
      </w:r>
      <w:r w:rsidRPr="00851BCE">
        <w:rPr>
          <w:rFonts w:ascii="Times New Roman" w:hAnsi="Times New Roman" w:cs="Times New Roman"/>
          <w:color w:val="000000"/>
          <w:sz w:val="28"/>
          <w:szCs w:val="28"/>
        </w:rPr>
        <w:t xml:space="preserve">. В появившемся диалоге включите </w:t>
      </w:r>
      <w:proofErr w:type="gramStart"/>
      <w:r w:rsidRPr="00851BCE">
        <w:rPr>
          <w:rFonts w:ascii="Times New Roman" w:hAnsi="Times New Roman" w:cs="Times New Roman"/>
          <w:color w:val="000000"/>
          <w:sz w:val="28"/>
          <w:szCs w:val="28"/>
        </w:rPr>
        <w:t>опцию</w:t>
      </w:r>
      <w:proofErr w:type="gramEnd"/>
      <w:r w:rsidRPr="00851BCE">
        <w:rPr>
          <w:rFonts w:ascii="Times New Roman" w:hAnsi="Times New Roman" w:cs="Times New Roman"/>
          <w:color w:val="000000"/>
          <w:sz w:val="28"/>
          <w:szCs w:val="28"/>
        </w:rPr>
        <w:t xml:space="preserve"> </w:t>
      </w:r>
      <w:r w:rsidRPr="00851BCE">
        <w:rPr>
          <w:rFonts w:ascii="Times New Roman" w:hAnsi="Times New Roman" w:cs="Times New Roman"/>
          <w:b/>
          <w:bCs/>
          <w:color w:val="00009A"/>
          <w:sz w:val="28"/>
          <w:szCs w:val="28"/>
        </w:rPr>
        <w:t>По сетке</w:t>
      </w:r>
      <w:r w:rsidRPr="00851BCE">
        <w:rPr>
          <w:rFonts w:ascii="Times New Roman" w:hAnsi="Times New Roman" w:cs="Times New Roman"/>
          <w:color w:val="000000"/>
          <w:sz w:val="28"/>
          <w:szCs w:val="28"/>
        </w:rPr>
        <w:t xml:space="preserve">. Если постоянная привязка по сетке не нужна, но в некоторые моменты работы требуется выполнять привязку к точкам сетки, отключите глобальную привязку по сетке. Чтобы выполнить однократную </w:t>
      </w:r>
      <w:r w:rsidRPr="00851BCE">
        <w:rPr>
          <w:rFonts w:ascii="Times New Roman" w:hAnsi="Times New Roman" w:cs="Times New Roman"/>
          <w:color w:val="000000"/>
          <w:sz w:val="28"/>
          <w:szCs w:val="28"/>
        </w:rPr>
        <w:lastRenderedPageBreak/>
        <w:t xml:space="preserve">привязку по сетке, вызовите команду </w:t>
      </w:r>
      <w:r w:rsidRPr="00851BCE">
        <w:rPr>
          <w:rFonts w:ascii="Times New Roman" w:hAnsi="Times New Roman" w:cs="Times New Roman"/>
          <w:b/>
          <w:bCs/>
          <w:color w:val="00009A"/>
          <w:sz w:val="28"/>
          <w:szCs w:val="28"/>
        </w:rPr>
        <w:t xml:space="preserve">По сетке </w:t>
      </w:r>
      <w:r w:rsidRPr="00851BCE">
        <w:rPr>
          <w:rFonts w:ascii="Times New Roman" w:hAnsi="Times New Roman" w:cs="Times New Roman"/>
          <w:color w:val="000000"/>
          <w:sz w:val="28"/>
          <w:szCs w:val="28"/>
        </w:rPr>
        <w:t>из меню локальных привязок, вызвав его на экран щелчком правой кнопки мыши.</w:t>
      </w:r>
    </w:p>
    <w:p w14:paraId="6989E29E" w14:textId="77777777" w:rsidR="00CC0F4F" w:rsidRPr="00851BCE" w:rsidRDefault="00480BD5" w:rsidP="00851BCE">
      <w:pPr>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851BCE">
        <w:rPr>
          <w:rFonts w:ascii="Times New Roman" w:hAnsi="Times New Roman" w:cs="Times New Roman"/>
          <w:b/>
          <w:bCs/>
          <w:color w:val="000000"/>
          <w:sz w:val="28"/>
          <w:szCs w:val="28"/>
        </w:rPr>
        <w:t xml:space="preserve">3. </w:t>
      </w:r>
      <w:r w:rsidR="00CC0F4F" w:rsidRPr="00851BCE">
        <w:rPr>
          <w:rFonts w:ascii="Times New Roman" w:hAnsi="Times New Roman" w:cs="Times New Roman"/>
          <w:b/>
          <w:bCs/>
          <w:color w:val="000000"/>
          <w:sz w:val="28"/>
          <w:szCs w:val="28"/>
        </w:rPr>
        <w:t>Локальные системы координат</w:t>
      </w:r>
    </w:p>
    <w:p w14:paraId="69C7BE75"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При работе с чертежом или фрагментом всегда используется система координат, в которой задается положение объектов. Для отображения и ввода координат предусмотрены поля на панели </w:t>
      </w:r>
      <w:r w:rsidRPr="00851BCE">
        <w:rPr>
          <w:rFonts w:ascii="Times New Roman" w:hAnsi="Times New Roman" w:cs="Times New Roman"/>
          <w:b/>
          <w:bCs/>
          <w:color w:val="00009A"/>
          <w:sz w:val="28"/>
          <w:szCs w:val="28"/>
        </w:rPr>
        <w:t>Текущее состояние</w:t>
      </w:r>
      <w:r w:rsidRPr="00851BCE">
        <w:rPr>
          <w:rFonts w:ascii="Times New Roman" w:hAnsi="Times New Roman" w:cs="Times New Roman"/>
          <w:i/>
          <w:iCs/>
          <w:color w:val="000000"/>
          <w:sz w:val="28"/>
          <w:szCs w:val="28"/>
        </w:rPr>
        <w:t xml:space="preserve">. </w:t>
      </w:r>
      <w:r w:rsidRPr="00851BCE">
        <w:rPr>
          <w:rFonts w:ascii="Times New Roman" w:hAnsi="Times New Roman" w:cs="Times New Roman"/>
          <w:color w:val="000000"/>
          <w:sz w:val="28"/>
          <w:szCs w:val="28"/>
        </w:rPr>
        <w:t xml:space="preserve">В редакторе КОМПАС-3D используются правые декартовы системы координат. Начало абсолютной системы координат чертежа всегда находится в левом нижнем углу формата. Для фрагмента понятие абсолютной системы координат не имеет смысла (нет явных габаритов, как в случае чертежа), поэтому начало системы координат при создании нового фрагмента отображается в центре окна. Использование заданных по умолчанию систем координат далеко не всегда удобно. При проектировании возникают ситуации, когда нужно отмерять расстояния или углы от какой-то точки или объекта на поле чертежа. В редакторе КОМПАС-3D используются локальные системы координат (ЛСК). Назначив ЛСК в нужных точках проектируемой детали или узла, можно быстро выбрать любую из них и сделать ее текущей. При этом все координаты будут рассчитываться и отображаться в этой текущей системе. Для удобства поиска и выбора каждой ЛСК может быть назначено уникальное имя. После того как ЛСК перестанет быть нужной для работы, можно быстро удалить ее из документа. </w:t>
      </w:r>
    </w:p>
    <w:p w14:paraId="2EE28065" w14:textId="77777777" w:rsidR="00CC0F4F" w:rsidRPr="00851BCE" w:rsidRDefault="00480BD5" w:rsidP="00851BCE">
      <w:pPr>
        <w:autoSpaceDE w:val="0"/>
        <w:autoSpaceDN w:val="0"/>
        <w:adjustRightInd w:val="0"/>
        <w:spacing w:after="0" w:line="240" w:lineRule="auto"/>
        <w:ind w:firstLine="708"/>
        <w:jc w:val="both"/>
        <w:rPr>
          <w:rFonts w:ascii="Times New Roman" w:hAnsi="Times New Roman" w:cs="Times New Roman"/>
          <w:b/>
          <w:bCs/>
          <w:i/>
          <w:iCs/>
          <w:color w:val="000000"/>
          <w:sz w:val="28"/>
          <w:szCs w:val="28"/>
        </w:rPr>
      </w:pPr>
      <w:r w:rsidRPr="00851BCE">
        <w:rPr>
          <w:rFonts w:ascii="Times New Roman" w:hAnsi="Times New Roman" w:cs="Times New Roman"/>
          <w:b/>
          <w:bCs/>
          <w:i/>
          <w:iCs/>
          <w:color w:val="000000"/>
          <w:sz w:val="28"/>
          <w:szCs w:val="28"/>
        </w:rPr>
        <w:t>4.</w:t>
      </w:r>
      <w:r w:rsidR="00BC6CB1" w:rsidRPr="00851BCE">
        <w:rPr>
          <w:rFonts w:ascii="Times New Roman" w:hAnsi="Times New Roman" w:cs="Times New Roman"/>
          <w:b/>
          <w:bCs/>
          <w:i/>
          <w:iCs/>
          <w:color w:val="000000"/>
          <w:sz w:val="28"/>
          <w:szCs w:val="28"/>
        </w:rPr>
        <w:t>Управление локальными системами координат</w:t>
      </w:r>
    </w:p>
    <w:p w14:paraId="42648021"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Чтобы создать первую локальную систему координат в документе, нужно вызвать меню </w:t>
      </w:r>
      <w:r w:rsidRPr="00851BCE">
        <w:rPr>
          <w:rFonts w:ascii="Times New Roman" w:hAnsi="Times New Roman" w:cs="Times New Roman"/>
          <w:b/>
          <w:bCs/>
          <w:color w:val="00009A"/>
          <w:sz w:val="28"/>
          <w:szCs w:val="28"/>
        </w:rPr>
        <w:t xml:space="preserve">Вставка ►Локальная СК </w:t>
      </w:r>
      <w:r w:rsidRPr="00851BCE">
        <w:rPr>
          <w:rFonts w:ascii="Times New Roman" w:hAnsi="Times New Roman" w:cs="Times New Roman"/>
          <w:color w:val="000000"/>
          <w:sz w:val="28"/>
          <w:szCs w:val="28"/>
        </w:rPr>
        <w:t xml:space="preserve">или нажать кнопку (команда </w:t>
      </w:r>
      <w:r w:rsidRPr="00851BCE">
        <w:rPr>
          <w:rFonts w:ascii="Times New Roman" w:hAnsi="Times New Roman" w:cs="Times New Roman"/>
          <w:b/>
          <w:bCs/>
          <w:color w:val="00009A"/>
          <w:sz w:val="28"/>
          <w:szCs w:val="28"/>
        </w:rPr>
        <w:t>Локальная СК</w:t>
      </w:r>
      <w:r w:rsidRPr="00851BCE">
        <w:rPr>
          <w:rFonts w:ascii="Times New Roman" w:hAnsi="Times New Roman" w:cs="Times New Roman"/>
          <w:color w:val="000000"/>
          <w:sz w:val="28"/>
          <w:szCs w:val="28"/>
        </w:rPr>
        <w:t xml:space="preserve">) на панели </w:t>
      </w:r>
      <w:r w:rsidRPr="00851BCE">
        <w:rPr>
          <w:rFonts w:ascii="Times New Roman" w:hAnsi="Times New Roman" w:cs="Times New Roman"/>
          <w:b/>
          <w:bCs/>
          <w:color w:val="00009A"/>
          <w:sz w:val="28"/>
          <w:szCs w:val="28"/>
        </w:rPr>
        <w:t>Текущее состояние</w:t>
      </w:r>
      <w:r w:rsidRPr="00851BCE">
        <w:rPr>
          <w:rFonts w:ascii="Times New Roman" w:hAnsi="Times New Roman" w:cs="Times New Roman"/>
          <w:color w:val="000000"/>
          <w:sz w:val="28"/>
          <w:szCs w:val="28"/>
        </w:rPr>
        <w:t xml:space="preserve">. После вызова команды на экране появляется изображение осей локальной системы координат, которое можно перемещать курсором. Зафиксируйте начало ЛСК в нужной точке, а затем поверните ее на нужный угол и зафиксируйте окончательное положение. Можно ввести нужные значения координат точки привязки и угла наклона ЛСК в полях на </w:t>
      </w:r>
      <w:r w:rsidRPr="00851BCE">
        <w:rPr>
          <w:rFonts w:ascii="Times New Roman" w:hAnsi="Times New Roman" w:cs="Times New Roman"/>
          <w:b/>
          <w:bCs/>
          <w:color w:val="00009A"/>
          <w:sz w:val="28"/>
          <w:szCs w:val="28"/>
        </w:rPr>
        <w:t>Панели свойств</w:t>
      </w:r>
      <w:r w:rsidRPr="00851BCE">
        <w:rPr>
          <w:rFonts w:ascii="Times New Roman" w:hAnsi="Times New Roman" w:cs="Times New Roman"/>
          <w:color w:val="000000"/>
          <w:sz w:val="28"/>
          <w:szCs w:val="28"/>
        </w:rPr>
        <w:t>.</w:t>
      </w:r>
      <w:r w:rsidRPr="00851BCE">
        <w:rPr>
          <w:rFonts w:ascii="Times New Roman" w:hAnsi="Times New Roman" w:cs="Times New Roman"/>
          <w:bCs/>
          <w:sz w:val="28"/>
          <w:szCs w:val="28"/>
        </w:rPr>
        <w:t xml:space="preserve"> </w:t>
      </w:r>
    </w:p>
    <w:p w14:paraId="249438DF"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30FABDAE" wp14:editId="1E4B7695">
            <wp:extent cx="5940425" cy="731959"/>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731959"/>
                    </a:xfrm>
                    <a:prstGeom prst="rect">
                      <a:avLst/>
                    </a:prstGeom>
                    <a:noFill/>
                    <a:ln>
                      <a:noFill/>
                    </a:ln>
                  </pic:spPr>
                </pic:pic>
              </a:graphicData>
            </a:graphic>
          </wp:inline>
        </w:drawing>
      </w:r>
    </w:p>
    <w:p w14:paraId="65569668"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По умолчанию для ЛСК предлагается имя </w:t>
      </w:r>
      <w:r w:rsidRPr="00851BCE">
        <w:rPr>
          <w:rFonts w:ascii="Times New Roman" w:hAnsi="Times New Roman" w:cs="Times New Roman"/>
          <w:b/>
          <w:bCs/>
          <w:color w:val="000000"/>
          <w:sz w:val="28"/>
          <w:szCs w:val="28"/>
        </w:rPr>
        <w:t>СК1</w:t>
      </w:r>
      <w:r w:rsidRPr="00851BCE">
        <w:rPr>
          <w:rFonts w:ascii="Times New Roman" w:hAnsi="Times New Roman" w:cs="Times New Roman"/>
          <w:color w:val="000000"/>
          <w:sz w:val="28"/>
          <w:szCs w:val="28"/>
        </w:rPr>
        <w:t xml:space="preserve">, вместо которого вы можете ввести другое, более подходящее название. Для управления ЛСК, созданными в документе, вызвать команду </w:t>
      </w:r>
      <w:r w:rsidRPr="00851BCE">
        <w:rPr>
          <w:rFonts w:ascii="Times New Roman" w:hAnsi="Times New Roman" w:cs="Times New Roman"/>
          <w:b/>
          <w:bCs/>
          <w:color w:val="00009A"/>
          <w:sz w:val="28"/>
          <w:szCs w:val="28"/>
        </w:rPr>
        <w:t xml:space="preserve">Вставка ►Локальная СК </w:t>
      </w:r>
      <w:r w:rsidRPr="00851BCE">
        <w:rPr>
          <w:rFonts w:ascii="Times New Roman" w:hAnsi="Times New Roman" w:cs="Times New Roman"/>
          <w:color w:val="000000"/>
          <w:sz w:val="28"/>
          <w:szCs w:val="28"/>
        </w:rPr>
        <w:t xml:space="preserve">или нажать кнопку </w:t>
      </w:r>
      <w:r w:rsidRPr="00851BCE">
        <w:rPr>
          <w:rFonts w:ascii="Times New Roman" w:hAnsi="Times New Roman" w:cs="Times New Roman"/>
          <w:b/>
          <w:bCs/>
          <w:color w:val="00009A"/>
          <w:sz w:val="28"/>
          <w:szCs w:val="28"/>
        </w:rPr>
        <w:t>Локальная СК</w:t>
      </w:r>
      <w:r w:rsidRPr="00851BCE">
        <w:rPr>
          <w:rFonts w:ascii="Times New Roman" w:hAnsi="Times New Roman" w:cs="Times New Roman"/>
          <w:color w:val="000000"/>
          <w:sz w:val="28"/>
          <w:szCs w:val="28"/>
        </w:rPr>
        <w:t xml:space="preserve">. На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color w:val="000000"/>
          <w:sz w:val="28"/>
          <w:szCs w:val="28"/>
        </w:rPr>
        <w:t>появятся элементы управления, которые позволяют изменить параметры любой ЛСК в документе (рис. 3.7). Для этого нужно выбрать ее название в списке, а затем задать нужные значения координат точки начала, угол наклона осей и название.</w:t>
      </w:r>
      <w:r w:rsidRPr="00851BCE">
        <w:rPr>
          <w:rFonts w:ascii="Times New Roman" w:hAnsi="Times New Roman" w:cs="Times New Roman"/>
          <w:bCs/>
          <w:sz w:val="28"/>
          <w:szCs w:val="28"/>
        </w:rPr>
        <w:t xml:space="preserve"> </w:t>
      </w:r>
    </w:p>
    <w:p w14:paraId="45D4F3FD"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lastRenderedPageBreak/>
        <w:drawing>
          <wp:inline distT="0" distB="0" distL="0" distR="0" wp14:anchorId="5010F8B6" wp14:editId="36223C01">
            <wp:extent cx="5940425" cy="1034523"/>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034523"/>
                    </a:xfrm>
                    <a:prstGeom prst="rect">
                      <a:avLst/>
                    </a:prstGeom>
                    <a:noFill/>
                    <a:ln>
                      <a:noFill/>
                    </a:ln>
                  </pic:spPr>
                </pic:pic>
              </a:graphicData>
            </a:graphic>
          </wp:inline>
        </w:drawing>
      </w:r>
    </w:p>
    <w:p w14:paraId="15A11372"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Если нужно установить какую-либо ЛСК в качестве текущей, выбрать ее имя из списка и нажать кнопку </w:t>
      </w:r>
      <w:r w:rsidRPr="00851BCE">
        <w:rPr>
          <w:rFonts w:ascii="Times New Roman" w:hAnsi="Times New Roman" w:cs="Times New Roman"/>
          <w:noProof/>
          <w:color w:val="000000"/>
          <w:sz w:val="28"/>
          <w:szCs w:val="28"/>
          <w:lang w:eastAsia="ru-RU"/>
        </w:rPr>
        <w:drawing>
          <wp:inline distT="0" distB="0" distL="0" distR="0" wp14:anchorId="5A64BCB1" wp14:editId="65A7B355">
            <wp:extent cx="333375" cy="2095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851BCE">
        <w:rPr>
          <w:rFonts w:ascii="Times New Roman" w:hAnsi="Times New Roman" w:cs="Times New Roman"/>
          <w:color w:val="000000"/>
          <w:sz w:val="28"/>
          <w:szCs w:val="28"/>
        </w:rPr>
        <w:t xml:space="preserve">(команда </w:t>
      </w:r>
      <w:r w:rsidRPr="00851BCE">
        <w:rPr>
          <w:rFonts w:ascii="Times New Roman" w:hAnsi="Times New Roman" w:cs="Times New Roman"/>
          <w:b/>
          <w:bCs/>
          <w:color w:val="00009A"/>
          <w:sz w:val="28"/>
          <w:szCs w:val="28"/>
        </w:rPr>
        <w:t>Текущая локальная СК</w:t>
      </w:r>
      <w:r w:rsidRPr="00851BCE">
        <w:rPr>
          <w:rFonts w:ascii="Times New Roman" w:hAnsi="Times New Roman" w:cs="Times New Roman"/>
          <w:color w:val="000000"/>
          <w:sz w:val="28"/>
          <w:szCs w:val="28"/>
        </w:rPr>
        <w:t xml:space="preserve">). Рядом с именем ЛСК появится галочка. Чтобы ЛСК не была текущей, нажать кнопку </w:t>
      </w:r>
      <w:r w:rsidRPr="00851BCE">
        <w:rPr>
          <w:rFonts w:ascii="Times New Roman" w:hAnsi="Times New Roman" w:cs="Times New Roman"/>
          <w:b/>
          <w:bCs/>
          <w:color w:val="00009A"/>
          <w:sz w:val="28"/>
          <w:szCs w:val="28"/>
        </w:rPr>
        <w:t xml:space="preserve">Текущая локальная СК </w:t>
      </w:r>
      <w:r w:rsidRPr="00851BCE">
        <w:rPr>
          <w:rFonts w:ascii="Times New Roman" w:hAnsi="Times New Roman" w:cs="Times New Roman"/>
          <w:color w:val="000000"/>
          <w:sz w:val="28"/>
          <w:szCs w:val="28"/>
        </w:rPr>
        <w:t>еще раз. Галочка рядом с ее названием исчезнет. Чтобы удалить ЛСК, выделите ее и нажмите кнопку</w:t>
      </w:r>
      <w:r w:rsidRPr="00851BCE">
        <w:rPr>
          <w:rFonts w:ascii="Times New Roman" w:hAnsi="Times New Roman" w:cs="Times New Roman"/>
          <w:noProof/>
          <w:color w:val="000000"/>
          <w:sz w:val="28"/>
          <w:szCs w:val="28"/>
          <w:lang w:eastAsia="ru-RU"/>
        </w:rPr>
        <w:drawing>
          <wp:inline distT="0" distB="0" distL="0" distR="0" wp14:anchorId="6D97A655" wp14:editId="6DD4FEA4">
            <wp:extent cx="257175" cy="2095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851BCE">
        <w:rPr>
          <w:rFonts w:ascii="Times New Roman" w:hAnsi="Times New Roman" w:cs="Times New Roman"/>
          <w:color w:val="000000"/>
          <w:sz w:val="28"/>
          <w:szCs w:val="28"/>
        </w:rPr>
        <w:t xml:space="preserve"> (команда </w:t>
      </w:r>
      <w:r w:rsidRPr="00851BCE">
        <w:rPr>
          <w:rFonts w:ascii="Times New Roman" w:hAnsi="Times New Roman" w:cs="Times New Roman"/>
          <w:b/>
          <w:bCs/>
          <w:color w:val="00009A"/>
          <w:sz w:val="28"/>
          <w:szCs w:val="28"/>
        </w:rPr>
        <w:t>Удалить</w:t>
      </w:r>
      <w:r w:rsidRPr="00851BCE">
        <w:rPr>
          <w:rFonts w:ascii="Times New Roman" w:hAnsi="Times New Roman" w:cs="Times New Roman"/>
          <w:color w:val="000000"/>
          <w:sz w:val="28"/>
          <w:szCs w:val="28"/>
        </w:rPr>
        <w:t>). Чтобы завершить работу с локальными СК, нужно нажать кнопку</w:t>
      </w:r>
      <w:r w:rsidRPr="00851BCE">
        <w:rPr>
          <w:rFonts w:ascii="Times New Roman" w:hAnsi="Times New Roman" w:cs="Times New Roman"/>
          <w:noProof/>
          <w:color w:val="000000"/>
          <w:sz w:val="28"/>
          <w:szCs w:val="28"/>
          <w:lang w:eastAsia="ru-RU"/>
        </w:rPr>
        <w:drawing>
          <wp:inline distT="0" distB="0" distL="0" distR="0" wp14:anchorId="1F39CBD9" wp14:editId="074DF776">
            <wp:extent cx="257175" cy="2667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851BCE">
        <w:rPr>
          <w:rFonts w:ascii="Times New Roman" w:hAnsi="Times New Roman" w:cs="Times New Roman"/>
          <w:color w:val="000000"/>
          <w:sz w:val="28"/>
          <w:szCs w:val="28"/>
        </w:rPr>
        <w:t xml:space="preserve"> (команда </w:t>
      </w:r>
      <w:r w:rsidRPr="00851BCE">
        <w:rPr>
          <w:rFonts w:ascii="Times New Roman" w:hAnsi="Times New Roman" w:cs="Times New Roman"/>
          <w:b/>
          <w:bCs/>
          <w:color w:val="00009A"/>
          <w:sz w:val="28"/>
          <w:szCs w:val="28"/>
        </w:rPr>
        <w:t>Прервать команду</w:t>
      </w:r>
      <w:r w:rsidRPr="00851BCE">
        <w:rPr>
          <w:rFonts w:ascii="Times New Roman" w:hAnsi="Times New Roman" w:cs="Times New Roman"/>
          <w:color w:val="000000"/>
          <w:sz w:val="28"/>
          <w:szCs w:val="28"/>
        </w:rPr>
        <w:t xml:space="preserve">) на панели специального управления или нажать еще раз кнопку </w:t>
      </w:r>
      <w:r w:rsidRPr="00851BCE">
        <w:rPr>
          <w:rFonts w:ascii="Times New Roman" w:hAnsi="Times New Roman" w:cs="Times New Roman"/>
          <w:b/>
          <w:bCs/>
          <w:color w:val="00009A"/>
          <w:sz w:val="28"/>
          <w:szCs w:val="28"/>
        </w:rPr>
        <w:t>Локальная СК</w:t>
      </w:r>
      <w:r w:rsidRPr="00851BCE">
        <w:rPr>
          <w:rFonts w:ascii="Times New Roman" w:hAnsi="Times New Roman" w:cs="Times New Roman"/>
          <w:color w:val="000000"/>
          <w:sz w:val="28"/>
          <w:szCs w:val="28"/>
        </w:rPr>
        <w:t>.</w:t>
      </w:r>
      <w:r w:rsidRPr="00851BCE">
        <w:rPr>
          <w:rFonts w:ascii="Times New Roman" w:hAnsi="Times New Roman" w:cs="Times New Roman"/>
          <w:bCs/>
          <w:sz w:val="28"/>
          <w:szCs w:val="28"/>
        </w:rPr>
        <w:t xml:space="preserve"> </w:t>
      </w:r>
    </w:p>
    <w:p w14:paraId="5F73AA6B"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
          <w:bCs/>
          <w:sz w:val="28"/>
          <w:szCs w:val="28"/>
        </w:rPr>
      </w:pPr>
      <w:r w:rsidRPr="00851BCE">
        <w:rPr>
          <w:rFonts w:ascii="Times New Roman" w:hAnsi="Times New Roman" w:cs="Times New Roman"/>
          <w:b/>
          <w:bCs/>
          <w:sz w:val="28"/>
          <w:szCs w:val="28"/>
        </w:rPr>
        <w:t>Изменение параметров объектов</w:t>
      </w:r>
    </w:p>
    <w:p w14:paraId="735DB8F0"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При разработке чертежей с помощью КОМПАС-3D доступны разнообразные приемы создания и изменения объектов. </w:t>
      </w:r>
      <w:r w:rsidRPr="00851BCE">
        <w:rPr>
          <w:rFonts w:ascii="Times New Roman" w:hAnsi="Times New Roman" w:cs="Times New Roman"/>
          <w:i/>
          <w:iCs/>
          <w:color w:val="000000"/>
          <w:sz w:val="28"/>
          <w:szCs w:val="28"/>
        </w:rPr>
        <w:t xml:space="preserve">Первый, </w:t>
      </w:r>
      <w:r w:rsidRPr="00851BCE">
        <w:rPr>
          <w:rFonts w:ascii="Times New Roman" w:hAnsi="Times New Roman" w:cs="Times New Roman"/>
          <w:color w:val="000000"/>
          <w:sz w:val="28"/>
          <w:szCs w:val="28"/>
        </w:rPr>
        <w:t xml:space="preserve">наиболее простой и наглядный способ задания параметров – указание нужных точек в окне документа. Этот способ может применяться в основном для графических объектов, так как среди трехмерных объектов очень мало таких, чьи параметры можно было бы задать, указав лишь точки. </w:t>
      </w:r>
      <w:r w:rsidRPr="00851BCE">
        <w:rPr>
          <w:rFonts w:ascii="Times New Roman" w:hAnsi="Times New Roman" w:cs="Times New Roman"/>
          <w:i/>
          <w:iCs/>
          <w:color w:val="000000"/>
          <w:sz w:val="28"/>
          <w:szCs w:val="28"/>
        </w:rPr>
        <w:t xml:space="preserve">Второй </w:t>
      </w:r>
      <w:r w:rsidRPr="00851BCE">
        <w:rPr>
          <w:rFonts w:ascii="Times New Roman" w:hAnsi="Times New Roman" w:cs="Times New Roman"/>
          <w:color w:val="000000"/>
          <w:sz w:val="28"/>
          <w:szCs w:val="28"/>
        </w:rPr>
        <w:t xml:space="preserve">способ – ввод параметров в предопределенном порядке – позволяет более гибко управлять параметрами объектов. Этот способ доступен при создании большинства графических объектов. </w:t>
      </w:r>
      <w:r w:rsidRPr="00851BCE">
        <w:rPr>
          <w:rFonts w:ascii="Times New Roman" w:hAnsi="Times New Roman" w:cs="Times New Roman"/>
          <w:i/>
          <w:iCs/>
          <w:color w:val="000000"/>
          <w:sz w:val="28"/>
          <w:szCs w:val="28"/>
        </w:rPr>
        <w:t xml:space="preserve">Третий </w:t>
      </w:r>
      <w:r w:rsidRPr="00851BCE">
        <w:rPr>
          <w:rFonts w:ascii="Times New Roman" w:hAnsi="Times New Roman" w:cs="Times New Roman"/>
          <w:color w:val="000000"/>
          <w:sz w:val="28"/>
          <w:szCs w:val="28"/>
        </w:rPr>
        <w:t xml:space="preserve">способ – задание значений параметров на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i/>
          <w:iCs/>
          <w:color w:val="000000"/>
          <w:sz w:val="28"/>
          <w:szCs w:val="28"/>
        </w:rPr>
        <w:t xml:space="preserve">– </w:t>
      </w:r>
      <w:r w:rsidRPr="00851BCE">
        <w:rPr>
          <w:rFonts w:ascii="Times New Roman" w:hAnsi="Times New Roman" w:cs="Times New Roman"/>
          <w:color w:val="000000"/>
          <w:sz w:val="28"/>
          <w:szCs w:val="28"/>
        </w:rPr>
        <w:t xml:space="preserve">менее нагляден, но универсален и может применяться при создании объектов всех типов. Все описанные способы задания параметров объектов можно комбинировать. Создать объект в КОМПАС-3D – значит определить все его параметры, установить их в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color w:val="000000"/>
          <w:sz w:val="28"/>
          <w:szCs w:val="28"/>
        </w:rPr>
        <w:t>(рис. 3.8).</w:t>
      </w:r>
      <w:r w:rsidRPr="00851BCE">
        <w:rPr>
          <w:rFonts w:ascii="Times New Roman" w:hAnsi="Times New Roman" w:cs="Times New Roman"/>
          <w:bCs/>
          <w:sz w:val="28"/>
          <w:szCs w:val="28"/>
        </w:rPr>
        <w:t xml:space="preserve"> </w:t>
      </w:r>
    </w:p>
    <w:p w14:paraId="6D8CC8DE"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551B231D" wp14:editId="0D1EE0B0">
            <wp:extent cx="5940425" cy="853105"/>
            <wp:effectExtent l="0" t="0" r="3175"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853105"/>
                    </a:xfrm>
                    <a:prstGeom prst="rect">
                      <a:avLst/>
                    </a:prstGeom>
                    <a:noFill/>
                    <a:ln>
                      <a:noFill/>
                    </a:ln>
                  </pic:spPr>
                </pic:pic>
              </a:graphicData>
            </a:graphic>
          </wp:inline>
        </w:drawing>
      </w:r>
    </w:p>
    <w:p w14:paraId="4D02EC40"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Параметры можно разделить на числовые (координаты точки, длина, угол, количество вершин и т.п.) и нечисловые (стиль линии, наличие осей симметрии и т.п.). Каждый объект, создаваемый при работе в КОМПАС-3D (графический, строка текста), обладает определенным набором характеристик или параметров. Возможны различные комбинации параметров при построении или редактировании объектов. Одновременное управление всеми этими параметрами позволяет гибко изменять создаваемый объект. Для ввода параметров и настройки свойств в КОМПАС-3D служит специальный инструмент – </w:t>
      </w:r>
      <w:r w:rsidRPr="00851BCE">
        <w:rPr>
          <w:rFonts w:ascii="Times New Roman" w:hAnsi="Times New Roman" w:cs="Times New Roman"/>
          <w:b/>
          <w:bCs/>
          <w:color w:val="00009A"/>
          <w:sz w:val="28"/>
          <w:szCs w:val="28"/>
        </w:rPr>
        <w:t xml:space="preserve">Панель свойств </w:t>
      </w:r>
      <w:r w:rsidRPr="00851BCE">
        <w:rPr>
          <w:rFonts w:ascii="Times New Roman" w:hAnsi="Times New Roman" w:cs="Times New Roman"/>
          <w:color w:val="000000"/>
          <w:sz w:val="28"/>
          <w:szCs w:val="28"/>
        </w:rPr>
        <w:t xml:space="preserve">(рис. 3.8). </w:t>
      </w:r>
    </w:p>
    <w:p w14:paraId="042E39FB"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color w:val="000000"/>
          <w:sz w:val="28"/>
          <w:szCs w:val="28"/>
        </w:rPr>
        <w:t xml:space="preserve">видны сразу все характеристики объекта, и можно изменять любую из них непосредственно в процессе построения. Кроме того, можно изменить очередность ввода параметров, т. е. вводить параметры в </w:t>
      </w:r>
      <w:r w:rsidRPr="00851BCE">
        <w:rPr>
          <w:rFonts w:ascii="Times New Roman" w:hAnsi="Times New Roman" w:cs="Times New Roman"/>
          <w:color w:val="000000"/>
          <w:sz w:val="28"/>
          <w:szCs w:val="28"/>
        </w:rPr>
        <w:lastRenderedPageBreak/>
        <w:t xml:space="preserve">последовательности, отличной от предлагаемой системы. Для этого используется активизация поля. Чтобы активизировать поле, необходимо щелкнуть мышью на названии параметра. На переключателе появится галочка, что означает готовность системы к вводу параметра в данное поле. Как правило, активизировать можно поля, в которых вводятся координаты точек. </w:t>
      </w:r>
    </w:p>
    <w:p w14:paraId="7C7306C8"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b/>
          <w:bCs/>
          <w:color w:val="00009A"/>
          <w:sz w:val="28"/>
          <w:szCs w:val="28"/>
        </w:rPr>
        <w:t xml:space="preserve">Панель свойств </w:t>
      </w:r>
      <w:r w:rsidRPr="00851BCE">
        <w:rPr>
          <w:rFonts w:ascii="Times New Roman" w:hAnsi="Times New Roman" w:cs="Times New Roman"/>
          <w:color w:val="000000"/>
          <w:sz w:val="28"/>
          <w:szCs w:val="28"/>
        </w:rPr>
        <w:t>может включать не одну, а несколько вкладок. Элементы управления, содержащиеся на них, могут быть различными: группы переключателей, списки, панели и др.</w:t>
      </w:r>
      <w:r w:rsidRPr="00851BCE">
        <w:rPr>
          <w:rFonts w:ascii="Times New Roman" w:hAnsi="Times New Roman" w:cs="Times New Roman"/>
          <w:bCs/>
          <w:sz w:val="28"/>
          <w:szCs w:val="28"/>
        </w:rPr>
        <w:t xml:space="preserve"> </w:t>
      </w:r>
    </w:p>
    <w:p w14:paraId="63D81420" w14:textId="77777777" w:rsidR="00BC6CB1" w:rsidRPr="00851BCE" w:rsidRDefault="00BC6CB1" w:rsidP="00851BCE">
      <w:pPr>
        <w:autoSpaceDE w:val="0"/>
        <w:autoSpaceDN w:val="0"/>
        <w:adjustRightInd w:val="0"/>
        <w:spacing w:after="0" w:line="240" w:lineRule="auto"/>
        <w:jc w:val="both"/>
        <w:rPr>
          <w:rFonts w:ascii="Times New Roman" w:hAnsi="Times New Roman" w:cs="Times New Roman"/>
          <w:b/>
          <w:bCs/>
          <w:color w:val="000000"/>
          <w:sz w:val="28"/>
          <w:szCs w:val="28"/>
        </w:rPr>
      </w:pPr>
      <w:r w:rsidRPr="00851BCE">
        <w:rPr>
          <w:rFonts w:ascii="Times New Roman" w:hAnsi="Times New Roman" w:cs="Times New Roman"/>
          <w:b/>
          <w:bCs/>
          <w:color w:val="000000"/>
          <w:sz w:val="28"/>
          <w:szCs w:val="28"/>
        </w:rPr>
        <w:t>Меню геометрического калькулятора</w:t>
      </w:r>
    </w:p>
    <w:p w14:paraId="7388F7FF"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Это меню выводится на экран при нажатии правой кнопки мыши в то время, когда курсор находится над каким-либо из полей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color w:val="000000"/>
          <w:sz w:val="28"/>
          <w:szCs w:val="28"/>
        </w:rPr>
        <w:t xml:space="preserve">при выполнении различных команд создания и редактирования объектов (рис. 3.9). С помощью команд меню можно выполнить снятие значений геометрических величин (координат точек, размеров, углов т. п.) с объектов для их автоматического занесения в поля </w:t>
      </w:r>
      <w:r w:rsidRPr="00851BCE">
        <w:rPr>
          <w:rFonts w:ascii="Times New Roman" w:hAnsi="Times New Roman" w:cs="Times New Roman"/>
          <w:b/>
          <w:bCs/>
          <w:color w:val="00009A"/>
          <w:sz w:val="28"/>
          <w:szCs w:val="28"/>
        </w:rPr>
        <w:t>Панели свойств</w:t>
      </w:r>
      <w:r w:rsidRPr="00851BCE">
        <w:rPr>
          <w:rFonts w:ascii="Times New Roman" w:hAnsi="Times New Roman" w:cs="Times New Roman"/>
          <w:color w:val="000000"/>
          <w:sz w:val="28"/>
          <w:szCs w:val="28"/>
        </w:rPr>
        <w:t>.</w:t>
      </w:r>
      <w:r w:rsidRPr="00851BCE">
        <w:rPr>
          <w:rFonts w:ascii="Times New Roman" w:hAnsi="Times New Roman" w:cs="Times New Roman"/>
          <w:bCs/>
          <w:sz w:val="28"/>
          <w:szCs w:val="28"/>
        </w:rPr>
        <w:t xml:space="preserve"> </w:t>
      </w:r>
    </w:p>
    <w:p w14:paraId="689EF2D0"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749E688C" wp14:editId="7C1DADEE">
            <wp:extent cx="5940425" cy="1850826"/>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1850826"/>
                    </a:xfrm>
                    <a:prstGeom prst="rect">
                      <a:avLst/>
                    </a:prstGeom>
                    <a:noFill/>
                    <a:ln>
                      <a:noFill/>
                    </a:ln>
                  </pic:spPr>
                </pic:pic>
              </a:graphicData>
            </a:graphic>
          </wp:inline>
        </w:drawing>
      </w:r>
    </w:p>
    <w:p w14:paraId="34D5F519"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sz w:val="28"/>
          <w:szCs w:val="28"/>
        </w:rPr>
        <w:t>В зависимости от того, над полем ввода какого параметра находился курсор при вызове меню, будет сформирован подходящий набор команд. Таким образом, средства геометрического калькулятора позволяют использовать параметры уже существующих объектов чертежа при построении или редактировании других объектов.</w:t>
      </w:r>
      <w:r w:rsidRPr="00851BCE">
        <w:rPr>
          <w:rFonts w:ascii="Times New Roman" w:hAnsi="Times New Roman" w:cs="Times New Roman"/>
          <w:bCs/>
          <w:sz w:val="28"/>
          <w:szCs w:val="28"/>
        </w:rPr>
        <w:t xml:space="preserve"> </w:t>
      </w:r>
    </w:p>
    <w:p w14:paraId="0F288A44" w14:textId="77777777" w:rsidR="00BC6CB1" w:rsidRPr="00851BCE" w:rsidRDefault="00BC6CB1" w:rsidP="00851BCE">
      <w:pPr>
        <w:autoSpaceDE w:val="0"/>
        <w:autoSpaceDN w:val="0"/>
        <w:adjustRightInd w:val="0"/>
        <w:spacing w:after="0" w:line="240" w:lineRule="auto"/>
        <w:jc w:val="both"/>
        <w:rPr>
          <w:rFonts w:ascii="Times New Roman" w:hAnsi="Times New Roman" w:cs="Times New Roman"/>
          <w:b/>
          <w:bCs/>
          <w:color w:val="000000"/>
          <w:sz w:val="28"/>
          <w:szCs w:val="28"/>
        </w:rPr>
      </w:pPr>
      <w:r w:rsidRPr="00851BCE">
        <w:rPr>
          <w:rFonts w:ascii="Times New Roman" w:hAnsi="Times New Roman" w:cs="Times New Roman"/>
          <w:b/>
          <w:bCs/>
          <w:color w:val="000000"/>
          <w:sz w:val="28"/>
          <w:szCs w:val="28"/>
        </w:rPr>
        <w:t>Запоминание параметров</w:t>
      </w:r>
    </w:p>
    <w:p w14:paraId="214CFF70"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Очень часто требуется создать несколько объектов, которые имеют ряд одинаковых параметров. Типичным примером является построение концентрических окружностей, у которых совпадающим параметром будут координаты точки центра. КОМПАС-3D предоставляет возможность запомнить значение параметра и использовать его при построении следующих объектов, но только до завершения текущей команды. Для использования одинаковых параметров при вводе объектов следует выполнить следующее: </w:t>
      </w:r>
    </w:p>
    <w:p w14:paraId="21F03006"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1. Ввести значения параметров, которые должны быть запомнены. </w:t>
      </w:r>
    </w:p>
    <w:p w14:paraId="166F22D6"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2. Нажать кнопку (команда </w:t>
      </w:r>
      <w:r w:rsidRPr="00851BCE">
        <w:rPr>
          <w:rFonts w:ascii="Times New Roman" w:hAnsi="Times New Roman" w:cs="Times New Roman"/>
          <w:b/>
          <w:bCs/>
          <w:color w:val="00009A"/>
          <w:sz w:val="28"/>
          <w:szCs w:val="28"/>
        </w:rPr>
        <w:t>Запомнить состояние</w:t>
      </w:r>
      <w:r w:rsidRPr="00851BCE">
        <w:rPr>
          <w:rFonts w:ascii="Times New Roman" w:hAnsi="Times New Roman" w:cs="Times New Roman"/>
          <w:color w:val="000000"/>
          <w:sz w:val="28"/>
          <w:szCs w:val="28"/>
        </w:rPr>
        <w:t xml:space="preserve">). </w:t>
      </w:r>
    </w:p>
    <w:p w14:paraId="40981840"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3. Выполнять построения до тех пор, пока нужны запомненные параметры. Если введенные параметры однозначно определяют объект, команда </w:t>
      </w:r>
      <w:r w:rsidRPr="00851BCE">
        <w:rPr>
          <w:rFonts w:ascii="Times New Roman" w:hAnsi="Times New Roman" w:cs="Times New Roman"/>
          <w:b/>
          <w:bCs/>
          <w:color w:val="00009A"/>
          <w:sz w:val="28"/>
          <w:szCs w:val="28"/>
        </w:rPr>
        <w:t xml:space="preserve">Запомнить состояние </w:t>
      </w:r>
      <w:r w:rsidRPr="00851BCE">
        <w:rPr>
          <w:rFonts w:ascii="Times New Roman" w:hAnsi="Times New Roman" w:cs="Times New Roman"/>
          <w:color w:val="000000"/>
          <w:sz w:val="28"/>
          <w:szCs w:val="28"/>
        </w:rPr>
        <w:t>будет недоступна для нажатия.</w:t>
      </w:r>
      <w:r w:rsidRPr="00851BCE">
        <w:rPr>
          <w:rFonts w:ascii="Times New Roman" w:hAnsi="Times New Roman" w:cs="Times New Roman"/>
          <w:bCs/>
          <w:sz w:val="28"/>
          <w:szCs w:val="28"/>
        </w:rPr>
        <w:t xml:space="preserve"> </w:t>
      </w:r>
    </w:p>
    <w:p w14:paraId="25E7250B" w14:textId="77777777" w:rsidR="00BC6CB1" w:rsidRPr="00851BCE" w:rsidRDefault="00BC6CB1" w:rsidP="00851BCE">
      <w:pPr>
        <w:autoSpaceDE w:val="0"/>
        <w:autoSpaceDN w:val="0"/>
        <w:adjustRightInd w:val="0"/>
        <w:spacing w:after="0" w:line="240" w:lineRule="auto"/>
        <w:jc w:val="both"/>
        <w:rPr>
          <w:rFonts w:ascii="Times New Roman" w:hAnsi="Times New Roman" w:cs="Times New Roman"/>
          <w:b/>
          <w:bCs/>
          <w:color w:val="000000"/>
          <w:sz w:val="28"/>
          <w:szCs w:val="28"/>
        </w:rPr>
      </w:pPr>
      <w:r w:rsidRPr="00851BCE">
        <w:rPr>
          <w:rFonts w:ascii="Times New Roman" w:hAnsi="Times New Roman" w:cs="Times New Roman"/>
          <w:b/>
          <w:bCs/>
          <w:color w:val="000000"/>
          <w:sz w:val="28"/>
          <w:szCs w:val="28"/>
        </w:rPr>
        <w:t>Фиксация параметров</w:t>
      </w:r>
    </w:p>
    <w:p w14:paraId="2F84F003"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lastRenderedPageBreak/>
        <w:t xml:space="preserve">Любой из параметров вводимого объекта можно зафиксировать. При этом значение данного параметра будет неизменным, а остальные параметры останутся доступны для варьирования. Признаком того, что параметр </w:t>
      </w:r>
      <w:r w:rsidRPr="00851BCE">
        <w:rPr>
          <w:rFonts w:ascii="Times New Roman" w:hAnsi="Times New Roman" w:cs="Times New Roman"/>
          <w:b/>
          <w:bCs/>
          <w:color w:val="00009A"/>
          <w:sz w:val="28"/>
          <w:szCs w:val="28"/>
        </w:rPr>
        <w:t>Зафиксирован</w:t>
      </w:r>
      <w:r w:rsidRPr="00851BCE">
        <w:rPr>
          <w:rFonts w:ascii="Times New Roman" w:hAnsi="Times New Roman" w:cs="Times New Roman"/>
          <w:color w:val="000000"/>
          <w:sz w:val="28"/>
          <w:szCs w:val="28"/>
        </w:rPr>
        <w:t xml:space="preserve">, является отображение перекрестия на переключателе рядом с полем параметра. Если в процессе перемещения курсора нужное значение достигло какого- либо параметра и его нужно зафиксировать, активизируйте поле этого параметра с помощью соответствующей комбинации клавиш (например, </w:t>
      </w:r>
      <w:r w:rsidRPr="00851BCE">
        <w:rPr>
          <w:rFonts w:ascii="Times New Roman" w:hAnsi="Times New Roman" w:cs="Times New Roman"/>
          <w:b/>
          <w:bCs/>
          <w:color w:val="00009A"/>
          <w:sz w:val="28"/>
          <w:szCs w:val="28"/>
        </w:rPr>
        <w:t xml:space="preserve">ALT+Y </w:t>
      </w:r>
      <w:r w:rsidRPr="00851BCE">
        <w:rPr>
          <w:rFonts w:ascii="Times New Roman" w:hAnsi="Times New Roman" w:cs="Times New Roman"/>
          <w:color w:val="000000"/>
          <w:sz w:val="28"/>
          <w:szCs w:val="28"/>
        </w:rPr>
        <w:t xml:space="preserve">для угла наклона отрезка) и затем нажмите клавишу </w:t>
      </w:r>
      <w:r w:rsidRPr="00851BCE">
        <w:rPr>
          <w:rFonts w:ascii="Times New Roman" w:hAnsi="Times New Roman" w:cs="Times New Roman"/>
          <w:b/>
          <w:bCs/>
          <w:color w:val="00009A"/>
          <w:sz w:val="28"/>
          <w:szCs w:val="28"/>
        </w:rPr>
        <w:t>Enter</w:t>
      </w:r>
      <w:r w:rsidRPr="00851BCE">
        <w:rPr>
          <w:rFonts w:ascii="Times New Roman" w:hAnsi="Times New Roman" w:cs="Times New Roman"/>
          <w:color w:val="000000"/>
          <w:sz w:val="28"/>
          <w:szCs w:val="28"/>
        </w:rPr>
        <w:t>. Чтобы отменить фиксацию значения параметра, необходимо установить курсор на переключателе рядом с полем этого параметра и щелкнуть левой кнопкой мыши. Признаком того, что фиксация снята, является отсутствие перекрестия на соответствующем переключателе.</w:t>
      </w:r>
      <w:r w:rsidRPr="00851BCE">
        <w:rPr>
          <w:rFonts w:ascii="Times New Roman" w:hAnsi="Times New Roman" w:cs="Times New Roman"/>
          <w:bCs/>
          <w:sz w:val="28"/>
          <w:szCs w:val="28"/>
        </w:rPr>
        <w:t xml:space="preserve"> </w:t>
      </w:r>
    </w:p>
    <w:p w14:paraId="19F874D7" w14:textId="77777777" w:rsidR="00BC6CB1" w:rsidRPr="00851BCE" w:rsidRDefault="00BC6CB1" w:rsidP="00851BCE">
      <w:pPr>
        <w:autoSpaceDE w:val="0"/>
        <w:autoSpaceDN w:val="0"/>
        <w:adjustRightInd w:val="0"/>
        <w:spacing w:after="0" w:line="240" w:lineRule="auto"/>
        <w:jc w:val="both"/>
        <w:rPr>
          <w:rFonts w:ascii="Times New Roman" w:hAnsi="Times New Roman" w:cs="Times New Roman"/>
          <w:b/>
          <w:bCs/>
          <w:sz w:val="28"/>
          <w:szCs w:val="28"/>
        </w:rPr>
      </w:pPr>
      <w:r w:rsidRPr="00851BCE">
        <w:rPr>
          <w:rFonts w:ascii="Times New Roman" w:hAnsi="Times New Roman" w:cs="Times New Roman"/>
          <w:b/>
          <w:bCs/>
          <w:sz w:val="28"/>
          <w:szCs w:val="28"/>
        </w:rPr>
        <w:t>Активизация параметров</w:t>
      </w:r>
    </w:p>
    <w:p w14:paraId="6BA71619"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sz w:val="28"/>
          <w:szCs w:val="28"/>
        </w:rPr>
        <w:t>Значения некоторых параметров могут быть введены только с клавиатуры (т. е. заданы явно) или (для графических объектов) сняты с уже существующих объектов с помощью геометрического калькулятора (к таким параметрам относятся, например, длина фаски, угол штриховки). Значения других параметров могут задаваться также путем фиксации курсора в определенной точке поля документа (например, координаты точки, начальный и конечный углы дуги). Во время задания параметра, относящегося к последней группе, на переключателе, соответствующем параметру, отображается галочка, означающая, что параметр активный, т. е. система ожидает ввода именно его</w:t>
      </w:r>
      <w:r w:rsidRPr="00851BCE">
        <w:rPr>
          <w:rFonts w:ascii="Times New Roman" w:hAnsi="Times New Roman" w:cs="Times New Roman"/>
          <w:bCs/>
          <w:sz w:val="28"/>
          <w:szCs w:val="28"/>
        </w:rPr>
        <w:t xml:space="preserve"> </w:t>
      </w:r>
      <w:r w:rsidR="00AB7E59" w:rsidRPr="00851BCE">
        <w:rPr>
          <w:rFonts w:ascii="Times New Roman" w:hAnsi="Times New Roman" w:cs="Times New Roman"/>
          <w:sz w:val="28"/>
          <w:szCs w:val="28"/>
        </w:rPr>
        <w:t xml:space="preserve">значения. После ввода этого значения активным становится следующий параметр. При создании объектов их параметры активизируются в порядке, установленном в системе по умолчанию. Однако при необходимости пользователь может изменить его. Чтобы активизировать параметр объекта, достаточно щелкнуть левой кнопкой мыши на его названии. Параметр станет активным, и можно будет задать его значение. Можно активизировать не только параметры, еще не имеющие значений, но и зафиксированные параметры (например, при редактировании объектов). В этом случае активизация параметра равносильна </w:t>
      </w:r>
      <w:proofErr w:type="spellStart"/>
      <w:r w:rsidR="00AB7E59" w:rsidRPr="00851BCE">
        <w:rPr>
          <w:rFonts w:ascii="Times New Roman" w:hAnsi="Times New Roman" w:cs="Times New Roman"/>
          <w:sz w:val="28"/>
          <w:szCs w:val="28"/>
        </w:rPr>
        <w:t>расфиксации</w:t>
      </w:r>
      <w:proofErr w:type="spellEnd"/>
      <w:r w:rsidR="00AB7E59" w:rsidRPr="00851BCE">
        <w:rPr>
          <w:rFonts w:ascii="Times New Roman" w:hAnsi="Times New Roman" w:cs="Times New Roman"/>
          <w:sz w:val="28"/>
          <w:szCs w:val="28"/>
        </w:rPr>
        <w:t xml:space="preserve"> его значения.</w:t>
      </w:r>
      <w:r w:rsidR="00AB7E59" w:rsidRPr="00851BCE">
        <w:rPr>
          <w:rFonts w:ascii="Times New Roman" w:hAnsi="Times New Roman" w:cs="Times New Roman"/>
          <w:bCs/>
          <w:sz w:val="28"/>
          <w:szCs w:val="28"/>
        </w:rPr>
        <w:t xml:space="preserve"> </w:t>
      </w:r>
    </w:p>
    <w:p w14:paraId="0407AD8E" w14:textId="77777777" w:rsidR="00AB7E59" w:rsidRPr="00851BCE" w:rsidRDefault="00480BD5" w:rsidP="00851BCE">
      <w:pPr>
        <w:autoSpaceDE w:val="0"/>
        <w:autoSpaceDN w:val="0"/>
        <w:adjustRightInd w:val="0"/>
        <w:spacing w:after="0" w:line="240" w:lineRule="auto"/>
        <w:jc w:val="both"/>
        <w:rPr>
          <w:rFonts w:ascii="Times New Roman" w:hAnsi="Times New Roman" w:cs="Times New Roman"/>
          <w:b/>
          <w:bCs/>
          <w:color w:val="000000"/>
          <w:sz w:val="28"/>
          <w:szCs w:val="28"/>
        </w:rPr>
      </w:pPr>
      <w:r w:rsidRPr="00851BCE">
        <w:rPr>
          <w:rFonts w:ascii="Times New Roman" w:hAnsi="Times New Roman" w:cs="Times New Roman"/>
          <w:b/>
          <w:bCs/>
          <w:color w:val="000000"/>
          <w:sz w:val="28"/>
          <w:szCs w:val="28"/>
        </w:rPr>
        <w:t xml:space="preserve">4. </w:t>
      </w:r>
      <w:r w:rsidR="00AB7E59" w:rsidRPr="00851BCE">
        <w:rPr>
          <w:rFonts w:ascii="Times New Roman" w:hAnsi="Times New Roman" w:cs="Times New Roman"/>
          <w:b/>
          <w:bCs/>
          <w:color w:val="000000"/>
          <w:sz w:val="28"/>
          <w:szCs w:val="28"/>
        </w:rPr>
        <w:t>Автоматическое и ручное создание объектов</w:t>
      </w:r>
    </w:p>
    <w:p w14:paraId="3599C66D" w14:textId="77777777" w:rsidR="00AB7E59" w:rsidRPr="00851BCE" w:rsidRDefault="00AB7E59" w:rsidP="00851B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Когда изменяются параметры объекта, зачастую бывает не нужно создавать объект сразу после ввода всех определяющих его параметров. Удобнее сначала оценить, правильно ли заданы значения параметров, а уже затем подтвердить создание объекта. После вызова большинства команд ввода объектов на панели специального управления отображаются две кнопки. Команда </w:t>
      </w:r>
      <w:r w:rsidRPr="00851BCE">
        <w:rPr>
          <w:rFonts w:ascii="Times New Roman" w:hAnsi="Times New Roman" w:cs="Times New Roman"/>
          <w:b/>
          <w:bCs/>
          <w:color w:val="00009A"/>
          <w:sz w:val="28"/>
          <w:szCs w:val="28"/>
        </w:rPr>
        <w:t xml:space="preserve">Автоматическое создание объекта </w:t>
      </w:r>
      <w:r w:rsidRPr="00851BCE">
        <w:rPr>
          <w:rFonts w:ascii="Times New Roman" w:hAnsi="Times New Roman" w:cs="Times New Roman"/>
          <w:b/>
          <w:bCs/>
          <w:noProof/>
          <w:color w:val="00009A"/>
          <w:sz w:val="28"/>
          <w:szCs w:val="28"/>
          <w:lang w:eastAsia="ru-RU"/>
        </w:rPr>
        <w:drawing>
          <wp:inline distT="0" distB="0" distL="0" distR="0" wp14:anchorId="19A67308" wp14:editId="2197BF38">
            <wp:extent cx="295275" cy="2667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851BCE">
        <w:rPr>
          <w:rFonts w:ascii="Times New Roman" w:hAnsi="Times New Roman" w:cs="Times New Roman"/>
          <w:b/>
          <w:bCs/>
          <w:color w:val="00009A"/>
          <w:sz w:val="28"/>
          <w:szCs w:val="28"/>
        </w:rPr>
        <w:t xml:space="preserve"> </w:t>
      </w:r>
      <w:r w:rsidRPr="00851BCE">
        <w:rPr>
          <w:rFonts w:ascii="Times New Roman" w:hAnsi="Times New Roman" w:cs="Times New Roman"/>
          <w:color w:val="000000"/>
          <w:sz w:val="28"/>
          <w:szCs w:val="28"/>
        </w:rPr>
        <w:t xml:space="preserve">по умолчанию нажата. Если оставить эту кнопку нажатой, то все объекты будут создаваться немедленно после задания минимально необходимого количества параметров. Если не требуется, чтобы объекты создавались автоматически, отожмите эту кнопку. Теперь можно варьировать любые параметры, </w:t>
      </w:r>
      <w:r w:rsidRPr="00851BCE">
        <w:rPr>
          <w:rFonts w:ascii="Times New Roman" w:hAnsi="Times New Roman" w:cs="Times New Roman"/>
          <w:color w:val="000000"/>
          <w:sz w:val="28"/>
          <w:szCs w:val="28"/>
        </w:rPr>
        <w:lastRenderedPageBreak/>
        <w:t xml:space="preserve">оценивая их правильность по фантому объекта. Для того чтобы подтвердить создание объекта, нужно нажать кнопку </w:t>
      </w:r>
      <w:r w:rsidRPr="00851BCE">
        <w:rPr>
          <w:rFonts w:ascii="Times New Roman" w:hAnsi="Times New Roman" w:cs="Times New Roman"/>
          <w:noProof/>
          <w:color w:val="000000"/>
          <w:sz w:val="28"/>
          <w:szCs w:val="28"/>
          <w:lang w:eastAsia="ru-RU"/>
        </w:rPr>
        <w:drawing>
          <wp:inline distT="0" distB="0" distL="0" distR="0" wp14:anchorId="558F7B7E" wp14:editId="7C817ACB">
            <wp:extent cx="295275" cy="2667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851BCE">
        <w:rPr>
          <w:rFonts w:ascii="Times New Roman" w:hAnsi="Times New Roman" w:cs="Times New Roman"/>
          <w:color w:val="000000"/>
          <w:sz w:val="28"/>
          <w:szCs w:val="28"/>
        </w:rPr>
        <w:t xml:space="preserve">(команда </w:t>
      </w:r>
      <w:r w:rsidRPr="00851BCE">
        <w:rPr>
          <w:rFonts w:ascii="Times New Roman" w:hAnsi="Times New Roman" w:cs="Times New Roman"/>
          <w:b/>
          <w:bCs/>
          <w:color w:val="00009A"/>
          <w:sz w:val="28"/>
          <w:szCs w:val="28"/>
        </w:rPr>
        <w:t>Создать объект</w:t>
      </w:r>
      <w:r w:rsidRPr="00851BCE">
        <w:rPr>
          <w:rFonts w:ascii="Times New Roman" w:hAnsi="Times New Roman" w:cs="Times New Roman"/>
          <w:color w:val="000000"/>
          <w:sz w:val="28"/>
          <w:szCs w:val="28"/>
        </w:rPr>
        <w:t>).</w:t>
      </w:r>
    </w:p>
    <w:p w14:paraId="675E1305" w14:textId="77777777" w:rsidR="00AB7E59" w:rsidRPr="00851BCE" w:rsidRDefault="00480BD5" w:rsidP="00851BCE">
      <w:pPr>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851BCE">
        <w:rPr>
          <w:rFonts w:ascii="Times New Roman" w:hAnsi="Times New Roman" w:cs="Times New Roman"/>
          <w:color w:val="000000"/>
          <w:sz w:val="28"/>
          <w:szCs w:val="28"/>
        </w:rPr>
        <w:t xml:space="preserve">5. </w:t>
      </w:r>
      <w:r w:rsidR="00AB7E59" w:rsidRPr="00851BCE">
        <w:rPr>
          <w:rFonts w:ascii="Times New Roman" w:hAnsi="Times New Roman" w:cs="Times New Roman"/>
          <w:color w:val="000000"/>
          <w:sz w:val="28"/>
          <w:szCs w:val="28"/>
        </w:rPr>
        <w:t xml:space="preserve"> </w:t>
      </w:r>
      <w:r w:rsidR="00AB7E59" w:rsidRPr="00851BCE">
        <w:rPr>
          <w:rFonts w:ascii="Times New Roman" w:hAnsi="Times New Roman" w:cs="Times New Roman"/>
          <w:b/>
          <w:bCs/>
          <w:color w:val="000000"/>
          <w:sz w:val="28"/>
          <w:szCs w:val="28"/>
        </w:rPr>
        <w:t>Редактирование параметров объектов</w:t>
      </w:r>
    </w:p>
    <w:p w14:paraId="1F0C9557" w14:textId="77777777" w:rsidR="00AB7E59" w:rsidRPr="00851BCE" w:rsidRDefault="00AB7E59" w:rsidP="00851B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Чтобы начать редактирование параметров существующего объекта, нужно установить курсор на этом объекте и дважды щелкнуть левой кнопкой мыши. На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color w:val="000000"/>
          <w:sz w:val="28"/>
          <w:szCs w:val="28"/>
        </w:rPr>
        <w:t xml:space="preserve">появятся поля параметров указанного объекта. Можно вводить нужные значения параметров как вручную, так и с использованием геометрического калькулятор. Процесс редактирования параметров объекта аналогичен тем действиям, которые выполняются при создании объекта способом, принятым в системе по умолчанию, поэтому можно использовать все доступные приемы работы с </w:t>
      </w:r>
      <w:r w:rsidRPr="00851BCE">
        <w:rPr>
          <w:rFonts w:ascii="Times New Roman" w:hAnsi="Times New Roman" w:cs="Times New Roman"/>
          <w:b/>
          <w:bCs/>
          <w:color w:val="00009A"/>
          <w:sz w:val="28"/>
          <w:szCs w:val="28"/>
        </w:rPr>
        <w:t xml:space="preserve">Панелью свойств </w:t>
      </w:r>
      <w:r w:rsidRPr="00851BCE">
        <w:rPr>
          <w:rFonts w:ascii="Times New Roman" w:hAnsi="Times New Roman" w:cs="Times New Roman"/>
          <w:color w:val="000000"/>
          <w:sz w:val="28"/>
          <w:szCs w:val="28"/>
        </w:rPr>
        <w:t xml:space="preserve">(фиксация и освобождение, запоминание и т. д.). После ввода новых значений параметров щелкните мышью на фантоме объекта или нажмите команду </w:t>
      </w:r>
      <w:r w:rsidRPr="00851BCE">
        <w:rPr>
          <w:rFonts w:ascii="Times New Roman" w:hAnsi="Times New Roman" w:cs="Times New Roman"/>
          <w:noProof/>
          <w:color w:val="000000"/>
          <w:sz w:val="28"/>
          <w:szCs w:val="28"/>
          <w:lang w:eastAsia="ru-RU"/>
        </w:rPr>
        <w:drawing>
          <wp:inline distT="0" distB="0" distL="0" distR="0" wp14:anchorId="0E50BEC7" wp14:editId="4AB383AD">
            <wp:extent cx="371475" cy="3048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Pr="00851BCE">
        <w:rPr>
          <w:rFonts w:ascii="Times New Roman" w:hAnsi="Times New Roman" w:cs="Times New Roman"/>
          <w:b/>
          <w:bCs/>
          <w:color w:val="00009A"/>
          <w:sz w:val="28"/>
          <w:szCs w:val="28"/>
        </w:rPr>
        <w:t xml:space="preserve">Создать объект </w:t>
      </w: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Панели специального управления</w:t>
      </w:r>
      <w:r w:rsidRPr="00851BCE">
        <w:rPr>
          <w:rFonts w:ascii="Times New Roman" w:hAnsi="Times New Roman" w:cs="Times New Roman"/>
          <w:color w:val="000000"/>
          <w:sz w:val="28"/>
          <w:szCs w:val="28"/>
        </w:rPr>
        <w:t>. Иногда бывает нужно отредактировать только текст, входящий в состав объекта: размерную надпись, текст фигурной скобки, текст обозначения шероховатости и т. п. В таких случаях удобно сразу вызвать диалог ввода надписи, без запуска процесса редактирования объекта. Для этого следует</w:t>
      </w:r>
      <w:r w:rsidRPr="00851BCE">
        <w:rPr>
          <w:rFonts w:ascii="Times New Roman" w:hAnsi="Times New Roman" w:cs="Times New Roman"/>
          <w:bCs/>
          <w:sz w:val="28"/>
          <w:szCs w:val="28"/>
        </w:rPr>
        <w:t xml:space="preserve"> </w:t>
      </w:r>
      <w:r w:rsidRPr="00851BCE">
        <w:rPr>
          <w:rFonts w:ascii="Times New Roman" w:hAnsi="Times New Roman" w:cs="Times New Roman"/>
          <w:color w:val="000000"/>
          <w:sz w:val="28"/>
          <w:szCs w:val="28"/>
        </w:rPr>
        <w:t xml:space="preserve">дважды щелкнуть мышью на самой надписи (а не на графических примитивах, составляющих объект). На экране появится диалог ввода текста. Внесите необходимые изменения и закройте диалог нажатием на кнопку </w:t>
      </w:r>
      <w:r w:rsidRPr="00851BCE">
        <w:rPr>
          <w:rFonts w:ascii="Times New Roman" w:hAnsi="Times New Roman" w:cs="Times New Roman"/>
          <w:b/>
          <w:bCs/>
          <w:color w:val="00009A"/>
          <w:sz w:val="28"/>
          <w:szCs w:val="28"/>
        </w:rPr>
        <w:t>ОК</w:t>
      </w:r>
      <w:r w:rsidRPr="00851BCE">
        <w:rPr>
          <w:rFonts w:ascii="Times New Roman" w:hAnsi="Times New Roman" w:cs="Times New Roman"/>
          <w:color w:val="000000"/>
          <w:sz w:val="28"/>
          <w:szCs w:val="28"/>
        </w:rPr>
        <w:t>.</w:t>
      </w:r>
    </w:p>
    <w:p w14:paraId="40C9DB02" w14:textId="77777777" w:rsidR="00AB7E59" w:rsidRPr="00851BCE" w:rsidRDefault="00AB7E59" w:rsidP="00851BCE">
      <w:pPr>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851BCE">
        <w:rPr>
          <w:rFonts w:ascii="Times New Roman" w:hAnsi="Times New Roman" w:cs="Times New Roman"/>
          <w:color w:val="000000"/>
          <w:sz w:val="28"/>
          <w:szCs w:val="28"/>
        </w:rPr>
        <w:t xml:space="preserve"> </w:t>
      </w:r>
      <w:r w:rsidRPr="00851BCE">
        <w:rPr>
          <w:rFonts w:ascii="Times New Roman" w:hAnsi="Times New Roman" w:cs="Times New Roman"/>
          <w:b/>
          <w:bCs/>
          <w:color w:val="000000"/>
          <w:sz w:val="28"/>
          <w:szCs w:val="28"/>
        </w:rPr>
        <w:t xml:space="preserve">Приемы работы с помощью мыши </w:t>
      </w:r>
    </w:p>
    <w:p w14:paraId="1AE3C29B" w14:textId="77777777" w:rsidR="00AB7E59" w:rsidRPr="00851BCE" w:rsidRDefault="00AB7E59" w:rsidP="00851B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Можно сдвигать объекты чертежа или фрагмента при помощи мыши, не прибегая к командам меню. </w:t>
      </w:r>
    </w:p>
    <w:p w14:paraId="2EAD76D9" w14:textId="77777777" w:rsidR="00AB7E59" w:rsidRPr="00851BCE" w:rsidRDefault="00AB7E59"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b/>
          <w:bCs/>
          <w:i/>
          <w:iCs/>
          <w:color w:val="000000"/>
          <w:sz w:val="28"/>
          <w:szCs w:val="28"/>
        </w:rPr>
        <w:t xml:space="preserve">Перемещение </w:t>
      </w:r>
      <w:proofErr w:type="gramStart"/>
      <w:r w:rsidRPr="00851BCE">
        <w:rPr>
          <w:rFonts w:ascii="Times New Roman" w:hAnsi="Times New Roman" w:cs="Times New Roman"/>
          <w:b/>
          <w:bCs/>
          <w:i/>
          <w:iCs/>
          <w:color w:val="000000"/>
          <w:sz w:val="28"/>
          <w:szCs w:val="28"/>
        </w:rPr>
        <w:t>объектов</w:t>
      </w:r>
      <w:proofErr w:type="gramEnd"/>
      <w:r w:rsidRPr="00851BCE">
        <w:rPr>
          <w:rFonts w:ascii="Times New Roman" w:hAnsi="Times New Roman" w:cs="Times New Roman"/>
          <w:b/>
          <w:bCs/>
          <w:i/>
          <w:iCs/>
          <w:color w:val="000000"/>
          <w:sz w:val="28"/>
          <w:szCs w:val="28"/>
        </w:rPr>
        <w:t xml:space="preserve"> </w:t>
      </w:r>
      <w:r w:rsidRPr="00851BCE">
        <w:rPr>
          <w:rFonts w:ascii="Times New Roman" w:hAnsi="Times New Roman" w:cs="Times New Roman"/>
          <w:color w:val="000000"/>
          <w:sz w:val="28"/>
          <w:szCs w:val="28"/>
        </w:rPr>
        <w:t>Для перемещения объектов мышью нужно выполнить следующие действия. 1. Выделить объекты, которые нужно передвинуть. 2. Установить курсор так, чтобы его «ловушка» захватывала какой-либо из выделенных объектов, и нажать левую кнопку мыши. Затем перетаскивать объекты в нужное место, удерживая кнопку мыши нажатой. На экране отображается фантом перемещаемых объектов. После того как нужное положение объектов достигнуто, отпустить кнопку мыши. Объекты будут удалены со старых мест и помещены в новые места.</w:t>
      </w:r>
      <w:r w:rsidRPr="00851BCE">
        <w:rPr>
          <w:rFonts w:ascii="Times New Roman" w:hAnsi="Times New Roman" w:cs="Times New Roman"/>
          <w:bCs/>
          <w:sz w:val="28"/>
          <w:szCs w:val="28"/>
        </w:rPr>
        <w:t xml:space="preserve"> </w:t>
      </w:r>
    </w:p>
    <w:p w14:paraId="4FB521B2" w14:textId="77777777" w:rsidR="00AB7E59" w:rsidRPr="00851BCE" w:rsidRDefault="00AB7E59" w:rsidP="00851BCE">
      <w:pPr>
        <w:autoSpaceDE w:val="0"/>
        <w:autoSpaceDN w:val="0"/>
        <w:adjustRightInd w:val="0"/>
        <w:spacing w:after="0" w:line="240" w:lineRule="auto"/>
        <w:ind w:firstLine="708"/>
        <w:jc w:val="both"/>
        <w:rPr>
          <w:rFonts w:ascii="Times New Roman" w:hAnsi="Times New Roman" w:cs="Times New Roman"/>
          <w:b/>
          <w:bCs/>
          <w:i/>
          <w:iCs/>
          <w:color w:val="000000"/>
          <w:sz w:val="28"/>
          <w:szCs w:val="28"/>
        </w:rPr>
      </w:pPr>
      <w:r w:rsidRPr="00851BCE">
        <w:rPr>
          <w:rFonts w:ascii="Times New Roman" w:hAnsi="Times New Roman" w:cs="Times New Roman"/>
          <w:b/>
          <w:bCs/>
          <w:i/>
          <w:iCs/>
          <w:color w:val="000000"/>
          <w:sz w:val="28"/>
          <w:szCs w:val="28"/>
        </w:rPr>
        <w:t xml:space="preserve">Копирование объектов </w:t>
      </w:r>
    </w:p>
    <w:p w14:paraId="72DA92B6" w14:textId="77777777" w:rsidR="00AB7E59" w:rsidRPr="00851BCE" w:rsidRDefault="00AB7E59"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Выполнять копирование объектов чертежа или фрагмента можно при помощи мыши, не прибегая к командам меню. Для копирования объектов мышью достаточно выполнить следующие действия. Выделить объекты, которые нужно скопировать. Установить курсор так, чтобы его «ловушка» захватывала какой-либо из выделенных объектов, нажимать клавишу </w:t>
      </w:r>
      <w:r w:rsidRPr="00851BCE">
        <w:rPr>
          <w:rFonts w:ascii="Times New Roman" w:hAnsi="Times New Roman" w:cs="Times New Roman"/>
          <w:b/>
          <w:bCs/>
          <w:color w:val="00009A"/>
          <w:sz w:val="28"/>
          <w:szCs w:val="28"/>
        </w:rPr>
        <w:t>Ctrl</w:t>
      </w:r>
      <w:r w:rsidRPr="00851BCE">
        <w:rPr>
          <w:rFonts w:ascii="Times New Roman" w:hAnsi="Times New Roman" w:cs="Times New Roman"/>
          <w:color w:val="000000"/>
          <w:sz w:val="28"/>
          <w:szCs w:val="28"/>
        </w:rPr>
        <w:t xml:space="preserve">, нажать левую кнопку мыши, отпустить клавишу </w:t>
      </w:r>
      <w:r w:rsidRPr="00851BCE">
        <w:rPr>
          <w:rFonts w:ascii="Times New Roman" w:hAnsi="Times New Roman" w:cs="Times New Roman"/>
          <w:b/>
          <w:bCs/>
          <w:color w:val="00009A"/>
          <w:sz w:val="28"/>
          <w:szCs w:val="28"/>
        </w:rPr>
        <w:t>Ctrl</w:t>
      </w:r>
      <w:r w:rsidRPr="00851BCE">
        <w:rPr>
          <w:rFonts w:ascii="Times New Roman" w:hAnsi="Times New Roman" w:cs="Times New Roman"/>
          <w:color w:val="000000"/>
          <w:sz w:val="28"/>
          <w:szCs w:val="28"/>
        </w:rPr>
        <w:t xml:space="preserve">. Перемещать объекты в нужное место (клавишу мыши после небольшого перемещения объектов можно отпустить). На экране отображается фантом перемещаемых объектов. После того как нужное положение объектов достигнуто, щелкнуть левой кнопкой мыши. Объекты будут скопированы в указанное место, а оригиналы останутся в прежнем положении. Можно продолжать копирование в другие </w:t>
      </w:r>
      <w:r w:rsidRPr="00851BCE">
        <w:rPr>
          <w:rFonts w:ascii="Times New Roman" w:hAnsi="Times New Roman" w:cs="Times New Roman"/>
          <w:color w:val="000000"/>
          <w:sz w:val="28"/>
          <w:szCs w:val="28"/>
        </w:rPr>
        <w:lastRenderedPageBreak/>
        <w:t xml:space="preserve">места, нажимая для фиксации очередной копии левую кнопку мыши. Для завершения процесса копирования нажимается клавиша </w:t>
      </w:r>
      <w:proofErr w:type="spellStart"/>
      <w:r w:rsidRPr="00851BCE">
        <w:rPr>
          <w:rFonts w:ascii="Times New Roman" w:hAnsi="Times New Roman" w:cs="Times New Roman"/>
          <w:b/>
          <w:bCs/>
          <w:color w:val="00009A"/>
          <w:sz w:val="28"/>
          <w:szCs w:val="28"/>
        </w:rPr>
        <w:t>Esc</w:t>
      </w:r>
      <w:proofErr w:type="spellEnd"/>
      <w:r w:rsidRPr="00851BCE">
        <w:rPr>
          <w:rFonts w:ascii="Times New Roman" w:hAnsi="Times New Roman" w:cs="Times New Roman"/>
          <w:i/>
          <w:iCs/>
          <w:color w:val="000000"/>
          <w:sz w:val="28"/>
          <w:szCs w:val="28"/>
        </w:rPr>
        <w:t>.</w:t>
      </w:r>
      <w:r w:rsidRPr="00851BCE">
        <w:rPr>
          <w:rFonts w:ascii="Times New Roman" w:hAnsi="Times New Roman" w:cs="Times New Roman"/>
          <w:bCs/>
          <w:sz w:val="28"/>
          <w:szCs w:val="28"/>
        </w:rPr>
        <w:t xml:space="preserve"> </w:t>
      </w:r>
    </w:p>
    <w:p w14:paraId="463B4348" w14:textId="77777777" w:rsidR="00AB7E59" w:rsidRPr="00851BCE" w:rsidRDefault="00480BD5" w:rsidP="00851BCE">
      <w:pPr>
        <w:pStyle w:val="a5"/>
        <w:autoSpaceDE w:val="0"/>
        <w:autoSpaceDN w:val="0"/>
        <w:adjustRightInd w:val="0"/>
        <w:spacing w:after="0" w:line="240" w:lineRule="auto"/>
        <w:jc w:val="both"/>
        <w:rPr>
          <w:rFonts w:ascii="Times New Roman" w:hAnsi="Times New Roman" w:cs="Times New Roman"/>
          <w:b/>
          <w:bCs/>
          <w:sz w:val="28"/>
          <w:szCs w:val="28"/>
        </w:rPr>
      </w:pPr>
      <w:r w:rsidRPr="00851BCE">
        <w:rPr>
          <w:rFonts w:ascii="Times New Roman" w:hAnsi="Times New Roman" w:cs="Times New Roman"/>
          <w:b/>
          <w:bCs/>
          <w:sz w:val="28"/>
          <w:szCs w:val="28"/>
        </w:rPr>
        <w:t>6.</w:t>
      </w:r>
      <w:r w:rsidR="00AB7E59" w:rsidRPr="00851BCE">
        <w:rPr>
          <w:rFonts w:ascii="Times New Roman" w:hAnsi="Times New Roman" w:cs="Times New Roman"/>
          <w:b/>
          <w:bCs/>
          <w:sz w:val="28"/>
          <w:szCs w:val="28"/>
        </w:rPr>
        <w:t xml:space="preserve">Простое редактирование объектов </w:t>
      </w:r>
    </w:p>
    <w:p w14:paraId="6A910209" w14:textId="77777777" w:rsidR="00AB7E59" w:rsidRPr="00851BCE" w:rsidRDefault="00AB7E59"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sz w:val="28"/>
          <w:szCs w:val="28"/>
        </w:rPr>
        <w:t>КОМПАС-3D позволяет изменить конфигурацию объекта, перетащив его «характерную» точку. Чтобы указать точку, положение которой будет отредактировано, ее требуется активизировать. Для этого нужно любым способом подвести курсор к нужной точке. Форма курсора изменится (рис. 3.10):</w:t>
      </w:r>
      <w:r w:rsidRPr="00851BCE">
        <w:rPr>
          <w:rFonts w:ascii="Times New Roman" w:hAnsi="Times New Roman" w:cs="Times New Roman"/>
          <w:bCs/>
          <w:sz w:val="28"/>
          <w:szCs w:val="28"/>
        </w:rPr>
        <w:t xml:space="preserve"> </w:t>
      </w:r>
    </w:p>
    <w:p w14:paraId="58080E27" w14:textId="77777777" w:rsidR="00AB7E59" w:rsidRPr="00851BCE" w:rsidRDefault="00AB7E59"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63CF6434" wp14:editId="26440F5C">
            <wp:extent cx="1666875" cy="9144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6875" cy="914400"/>
                    </a:xfrm>
                    <a:prstGeom prst="rect">
                      <a:avLst/>
                    </a:prstGeom>
                    <a:noFill/>
                    <a:ln>
                      <a:noFill/>
                    </a:ln>
                  </pic:spPr>
                </pic:pic>
              </a:graphicData>
            </a:graphic>
          </wp:inline>
        </w:drawing>
      </w:r>
    </w:p>
    <w:p w14:paraId="4813C3D0" w14:textId="77777777" w:rsidR="00AB7E59" w:rsidRPr="00851BCE" w:rsidRDefault="00AB7E59" w:rsidP="00851BCE">
      <w:pPr>
        <w:pStyle w:val="a5"/>
        <w:numPr>
          <w:ilvl w:val="0"/>
          <w:numId w:val="2"/>
        </w:numPr>
        <w:autoSpaceDE w:val="0"/>
        <w:autoSpaceDN w:val="0"/>
        <w:adjustRightInd w:val="0"/>
        <w:spacing w:after="0" w:line="240" w:lineRule="auto"/>
        <w:ind w:left="0" w:firstLine="567"/>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если характерную точку можно перемещать произвольно, то курсор отображается в виде четырех диагонально направленных стрелок; </w:t>
      </w:r>
    </w:p>
    <w:p w14:paraId="394BCDA4" w14:textId="77777777" w:rsidR="00AB7E59" w:rsidRPr="00851BCE" w:rsidRDefault="00AB7E59" w:rsidP="00851BCE">
      <w:pPr>
        <w:pStyle w:val="a5"/>
        <w:numPr>
          <w:ilvl w:val="0"/>
          <w:numId w:val="2"/>
        </w:numPr>
        <w:autoSpaceDE w:val="0"/>
        <w:autoSpaceDN w:val="0"/>
        <w:adjustRightInd w:val="0"/>
        <w:spacing w:after="0" w:line="240" w:lineRule="auto"/>
        <w:ind w:left="0" w:firstLine="567"/>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если перемещение характерной точки ограничено или если она может иметь лишь несколько определенных положений, то курсор отображается в виде четырех ортогонально направленных стрелок; </w:t>
      </w:r>
    </w:p>
    <w:p w14:paraId="2C1CE692" w14:textId="77777777" w:rsidR="00AB7E59" w:rsidRPr="00851BCE" w:rsidRDefault="00AB7E59" w:rsidP="00851BCE">
      <w:pPr>
        <w:pStyle w:val="a5"/>
        <w:numPr>
          <w:ilvl w:val="0"/>
          <w:numId w:val="2"/>
        </w:numPr>
        <w:autoSpaceDE w:val="0"/>
        <w:autoSpaceDN w:val="0"/>
        <w:adjustRightInd w:val="0"/>
        <w:spacing w:after="0" w:line="240" w:lineRule="auto"/>
        <w:ind w:left="0" w:firstLine="567"/>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если перемещение характерной точки приводит к повороту объекта или его части, то курсор отображается в виде двух дуговых стрелок. </w:t>
      </w:r>
    </w:p>
    <w:p w14:paraId="6BC62848" w14:textId="77777777" w:rsidR="00AB7E59" w:rsidRPr="00851BCE" w:rsidRDefault="00AB7E59" w:rsidP="00851BCE">
      <w:pPr>
        <w:pStyle w:val="a5"/>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После того как курсор изменит форму, следует нажать клавишу </w:t>
      </w:r>
      <w:r w:rsidRPr="00851BCE">
        <w:rPr>
          <w:rFonts w:ascii="Times New Roman" w:hAnsi="Times New Roman" w:cs="Times New Roman"/>
          <w:b/>
          <w:bCs/>
          <w:color w:val="00009A"/>
          <w:sz w:val="28"/>
          <w:szCs w:val="28"/>
        </w:rPr>
        <w:t xml:space="preserve">Enter </w:t>
      </w:r>
      <w:r w:rsidRPr="00851BCE">
        <w:rPr>
          <w:rFonts w:ascii="Times New Roman" w:hAnsi="Times New Roman" w:cs="Times New Roman"/>
          <w:color w:val="000000"/>
          <w:sz w:val="28"/>
          <w:szCs w:val="28"/>
        </w:rPr>
        <w:t xml:space="preserve">(активизация при помощи клавиатуры) или левую кнопку мыши (активизация мышью). Характерная точка будет активизирована – ее цвет изменится с черного на установленный для выделенных объектов. </w:t>
      </w:r>
    </w:p>
    <w:p w14:paraId="2C0449AB" w14:textId="77777777" w:rsidR="00AB7E59" w:rsidRPr="00851BCE" w:rsidRDefault="00AB7E59" w:rsidP="00851BCE">
      <w:pPr>
        <w:pStyle w:val="a5"/>
        <w:autoSpaceDE w:val="0"/>
        <w:autoSpaceDN w:val="0"/>
        <w:adjustRightInd w:val="0"/>
        <w:spacing w:after="0" w:line="240" w:lineRule="auto"/>
        <w:ind w:left="0" w:firstLine="567"/>
        <w:jc w:val="both"/>
        <w:rPr>
          <w:rFonts w:ascii="Times New Roman" w:hAnsi="Times New Roman" w:cs="Times New Roman"/>
          <w:bCs/>
          <w:sz w:val="28"/>
          <w:szCs w:val="28"/>
        </w:rPr>
      </w:pPr>
      <w:r w:rsidRPr="00851BCE">
        <w:rPr>
          <w:rFonts w:ascii="Times New Roman" w:hAnsi="Times New Roman" w:cs="Times New Roman"/>
          <w:color w:val="000000"/>
          <w:sz w:val="28"/>
          <w:szCs w:val="28"/>
        </w:rPr>
        <w:t>На рис. 3.11 представлен пример по изменению размеров окружности без обращения командам редактирования.</w:t>
      </w:r>
      <w:r w:rsidRPr="00851BCE">
        <w:rPr>
          <w:rFonts w:ascii="Times New Roman" w:hAnsi="Times New Roman" w:cs="Times New Roman"/>
          <w:bCs/>
          <w:sz w:val="28"/>
          <w:szCs w:val="28"/>
        </w:rPr>
        <w:t xml:space="preserve"> </w:t>
      </w:r>
    </w:p>
    <w:p w14:paraId="3B8AF42C" w14:textId="77777777" w:rsidR="00AB7E59" w:rsidRPr="00851BCE" w:rsidRDefault="00AB7E59"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 xml:space="preserve">Последовательность действий </w:t>
      </w:r>
      <w:proofErr w:type="gramStart"/>
      <w:r w:rsidRPr="00851BCE">
        <w:rPr>
          <w:rFonts w:ascii="Times New Roman" w:hAnsi="Times New Roman" w:cs="Times New Roman"/>
          <w:sz w:val="28"/>
          <w:szCs w:val="28"/>
        </w:rPr>
        <w:t>в данном случае</w:t>
      </w:r>
      <w:proofErr w:type="gramEnd"/>
      <w:r w:rsidRPr="00851BCE">
        <w:rPr>
          <w:rFonts w:ascii="Times New Roman" w:hAnsi="Times New Roman" w:cs="Times New Roman"/>
          <w:sz w:val="28"/>
          <w:szCs w:val="28"/>
        </w:rPr>
        <w:t xml:space="preserve"> следующая:</w:t>
      </w:r>
    </w:p>
    <w:p w14:paraId="5CC607A9" w14:textId="77777777" w:rsidR="00AB7E59" w:rsidRPr="00851BCE" w:rsidRDefault="00AB7E59"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w:t>
      </w:r>
      <w:r w:rsidRPr="00851BCE">
        <w:rPr>
          <w:rFonts w:ascii="Times New Roman" w:hAnsi="Times New Roman" w:cs="Times New Roman"/>
          <w:sz w:val="28"/>
          <w:szCs w:val="28"/>
        </w:rPr>
        <w:t>установить курсор на объект (например, на окружность);</w:t>
      </w:r>
    </w:p>
    <w:p w14:paraId="3420C9C5" w14:textId="77777777" w:rsidR="00AB7E59" w:rsidRPr="00851BCE" w:rsidRDefault="00AB7E59"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w:t>
      </w:r>
      <w:r w:rsidRPr="00851BCE">
        <w:rPr>
          <w:rFonts w:ascii="Times New Roman" w:hAnsi="Times New Roman" w:cs="Times New Roman"/>
          <w:sz w:val="28"/>
          <w:szCs w:val="28"/>
        </w:rPr>
        <w:t xml:space="preserve">щелкнуть левой клавишей мыши – объект будет выделен цветом, </w:t>
      </w:r>
      <w:proofErr w:type="spellStart"/>
      <w:r w:rsidRPr="00851BCE">
        <w:rPr>
          <w:rFonts w:ascii="Times New Roman" w:hAnsi="Times New Roman" w:cs="Times New Roman"/>
          <w:sz w:val="28"/>
          <w:szCs w:val="28"/>
        </w:rPr>
        <w:t>егох</w:t>
      </w:r>
      <w:proofErr w:type="spellEnd"/>
      <w:r w:rsidRPr="00851BCE">
        <w:rPr>
          <w:rFonts w:ascii="Times New Roman" w:hAnsi="Times New Roman" w:cs="Times New Roman"/>
          <w:sz w:val="28"/>
          <w:szCs w:val="28"/>
        </w:rPr>
        <w:t xml:space="preserve"> </w:t>
      </w:r>
      <w:proofErr w:type="spellStart"/>
      <w:r w:rsidRPr="00851BCE">
        <w:rPr>
          <w:rFonts w:ascii="Times New Roman" w:hAnsi="Times New Roman" w:cs="Times New Roman"/>
          <w:sz w:val="28"/>
          <w:szCs w:val="28"/>
        </w:rPr>
        <w:t>арактерные</w:t>
      </w:r>
      <w:proofErr w:type="spellEnd"/>
      <w:r w:rsidRPr="00851BCE">
        <w:rPr>
          <w:rFonts w:ascii="Times New Roman" w:hAnsi="Times New Roman" w:cs="Times New Roman"/>
          <w:sz w:val="28"/>
          <w:szCs w:val="28"/>
        </w:rPr>
        <w:t xml:space="preserve"> точки в виде черных квадратиков станут доступны;</w:t>
      </w:r>
    </w:p>
    <w:p w14:paraId="68E94934" w14:textId="77777777" w:rsidR="00AB7E59" w:rsidRPr="00851BCE" w:rsidRDefault="00AB7E59"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w:t>
      </w:r>
      <w:r w:rsidRPr="00851BCE">
        <w:rPr>
          <w:rFonts w:ascii="Times New Roman" w:hAnsi="Times New Roman" w:cs="Times New Roman"/>
          <w:sz w:val="28"/>
          <w:szCs w:val="28"/>
        </w:rPr>
        <w:t>на любом из квадратиков нажать левой клавишей мыши. Окружность начнет изменять свой радиус или положение (если перетаскивается центральная точка). Для удобства редактирования на экране отображается фантом объекта;</w:t>
      </w:r>
    </w:p>
    <w:p w14:paraId="58AA4A66" w14:textId="77777777" w:rsidR="00AB7E59" w:rsidRPr="00851BCE" w:rsidRDefault="00AB7E59"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w:t>
      </w:r>
      <w:r w:rsidRPr="00851BCE">
        <w:rPr>
          <w:rFonts w:ascii="Times New Roman" w:hAnsi="Times New Roman" w:cs="Times New Roman"/>
          <w:sz w:val="28"/>
          <w:szCs w:val="28"/>
        </w:rPr>
        <w:t xml:space="preserve">после </w:t>
      </w:r>
      <w:proofErr w:type="gramStart"/>
      <w:r w:rsidRPr="00851BCE">
        <w:rPr>
          <w:rFonts w:ascii="Times New Roman" w:hAnsi="Times New Roman" w:cs="Times New Roman"/>
          <w:sz w:val="28"/>
          <w:szCs w:val="28"/>
        </w:rPr>
        <w:t>того</w:t>
      </w:r>
      <w:proofErr w:type="gramEnd"/>
      <w:r w:rsidRPr="00851BCE">
        <w:rPr>
          <w:rFonts w:ascii="Times New Roman" w:hAnsi="Times New Roman" w:cs="Times New Roman"/>
          <w:sz w:val="28"/>
          <w:szCs w:val="28"/>
        </w:rPr>
        <w:t xml:space="preserve"> как достигнуто нужное положение перетаскиваемой точки, отпустить левую кнопку мыши.</w:t>
      </w:r>
    </w:p>
    <w:p w14:paraId="17F50439" w14:textId="77777777" w:rsidR="00AB7E59" w:rsidRPr="00851BCE" w:rsidRDefault="00AB7E59"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w:t>
      </w:r>
      <w:r w:rsidRPr="00851BCE">
        <w:rPr>
          <w:rFonts w:ascii="Times New Roman" w:hAnsi="Times New Roman" w:cs="Times New Roman"/>
          <w:sz w:val="28"/>
          <w:szCs w:val="28"/>
        </w:rPr>
        <w:t>Когда выделение объекта снимается, исчезают и его характерные точки (рис. 3.11).</w:t>
      </w:r>
    </w:p>
    <w:p w14:paraId="2DAFB807" w14:textId="77777777" w:rsidR="00AB7E59" w:rsidRPr="00851BCE" w:rsidRDefault="00AB7E59"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lastRenderedPageBreak/>
        <w:drawing>
          <wp:inline distT="0" distB="0" distL="0" distR="0" wp14:anchorId="1C0E088D" wp14:editId="616AD1AD">
            <wp:extent cx="3876675" cy="16573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6675" cy="1657350"/>
                    </a:xfrm>
                    <a:prstGeom prst="rect">
                      <a:avLst/>
                    </a:prstGeom>
                    <a:noFill/>
                    <a:ln>
                      <a:noFill/>
                    </a:ln>
                  </pic:spPr>
                </pic:pic>
              </a:graphicData>
            </a:graphic>
          </wp:inline>
        </w:drawing>
      </w:r>
    </w:p>
    <w:p w14:paraId="4933BCA9" w14:textId="77777777" w:rsidR="00AB7E59" w:rsidRPr="00851BCE" w:rsidRDefault="00AB7E59" w:rsidP="00851BCE">
      <w:pPr>
        <w:tabs>
          <w:tab w:val="left" w:pos="7125"/>
        </w:tabs>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b/>
          <w:bCs/>
          <w:i/>
          <w:iCs/>
          <w:sz w:val="28"/>
          <w:szCs w:val="28"/>
        </w:rPr>
        <w:t>Построение чертежа простейшими командами</w:t>
      </w:r>
      <w:r w:rsidR="00FA7D45" w:rsidRPr="00851BCE">
        <w:rPr>
          <w:rFonts w:ascii="Times New Roman" w:hAnsi="Times New Roman" w:cs="Times New Roman"/>
          <w:b/>
          <w:bCs/>
          <w:i/>
          <w:iCs/>
          <w:sz w:val="28"/>
          <w:szCs w:val="28"/>
        </w:rPr>
        <w:t xml:space="preserve"> </w:t>
      </w:r>
      <w:r w:rsidRPr="00851BCE">
        <w:rPr>
          <w:rFonts w:ascii="Times New Roman" w:hAnsi="Times New Roman" w:cs="Times New Roman"/>
          <w:b/>
          <w:bCs/>
          <w:i/>
          <w:iCs/>
          <w:sz w:val="28"/>
          <w:szCs w:val="28"/>
        </w:rPr>
        <w:t xml:space="preserve">с применением </w:t>
      </w:r>
      <w:proofErr w:type="gramStart"/>
      <w:r w:rsidRPr="00851BCE">
        <w:rPr>
          <w:rFonts w:ascii="Times New Roman" w:hAnsi="Times New Roman" w:cs="Times New Roman"/>
          <w:b/>
          <w:bCs/>
          <w:i/>
          <w:iCs/>
          <w:sz w:val="28"/>
          <w:szCs w:val="28"/>
        </w:rPr>
        <w:t>привязок</w:t>
      </w:r>
      <w:proofErr w:type="gramEnd"/>
      <w:r w:rsidR="00FA7D45" w:rsidRPr="00851BCE">
        <w:rPr>
          <w:rFonts w:ascii="Times New Roman" w:hAnsi="Times New Roman" w:cs="Times New Roman"/>
          <w:b/>
          <w:bCs/>
          <w:i/>
          <w:iCs/>
          <w:sz w:val="28"/>
          <w:szCs w:val="28"/>
        </w:rPr>
        <w:t xml:space="preserve"> </w:t>
      </w:r>
      <w:r w:rsidRPr="00851BCE">
        <w:rPr>
          <w:rFonts w:ascii="Times New Roman" w:hAnsi="Times New Roman" w:cs="Times New Roman"/>
          <w:sz w:val="28"/>
          <w:szCs w:val="28"/>
        </w:rPr>
        <w:t>При компьютерном черчении любые построения ни в коем случае не</w:t>
      </w:r>
      <w:r w:rsidR="00FA7D45" w:rsidRPr="00851BCE">
        <w:rPr>
          <w:rFonts w:ascii="Times New Roman" w:hAnsi="Times New Roman" w:cs="Times New Roman"/>
          <w:sz w:val="28"/>
          <w:szCs w:val="28"/>
        </w:rPr>
        <w:t xml:space="preserve"> </w:t>
      </w:r>
      <w:r w:rsidRPr="00851BCE">
        <w:rPr>
          <w:rFonts w:ascii="Times New Roman" w:hAnsi="Times New Roman" w:cs="Times New Roman"/>
          <w:sz w:val="28"/>
          <w:szCs w:val="28"/>
        </w:rPr>
        <w:t>следует выполнять на «глаз». Это считается грубой ошибкой. Машинная</w:t>
      </w:r>
      <w:r w:rsidR="00FA7D45" w:rsidRPr="00851BCE">
        <w:rPr>
          <w:rFonts w:ascii="Times New Roman" w:hAnsi="Times New Roman" w:cs="Times New Roman"/>
          <w:sz w:val="28"/>
          <w:szCs w:val="28"/>
        </w:rPr>
        <w:t xml:space="preserve"> </w:t>
      </w:r>
      <w:r w:rsidRPr="00851BCE">
        <w:rPr>
          <w:rFonts w:ascii="Times New Roman" w:hAnsi="Times New Roman" w:cs="Times New Roman"/>
          <w:sz w:val="28"/>
          <w:szCs w:val="28"/>
        </w:rPr>
        <w:t>графика предполагает абсолютно точное взаимное положение геометрических</w:t>
      </w:r>
      <w:r w:rsidR="00FA7D45" w:rsidRPr="00851BCE">
        <w:rPr>
          <w:rFonts w:ascii="Times New Roman" w:hAnsi="Times New Roman" w:cs="Times New Roman"/>
          <w:sz w:val="28"/>
          <w:szCs w:val="28"/>
        </w:rPr>
        <w:t xml:space="preserve"> </w:t>
      </w:r>
      <w:r w:rsidRPr="00851BCE">
        <w:rPr>
          <w:rFonts w:ascii="Times New Roman" w:hAnsi="Times New Roman" w:cs="Times New Roman"/>
          <w:sz w:val="28"/>
          <w:szCs w:val="28"/>
        </w:rPr>
        <w:t>объектов на чертеже. Тем более что графическая система обладает полным</w:t>
      </w:r>
      <w:r w:rsidR="00FA7D45" w:rsidRPr="00851BCE">
        <w:rPr>
          <w:rFonts w:ascii="Times New Roman" w:hAnsi="Times New Roman" w:cs="Times New Roman"/>
          <w:sz w:val="28"/>
          <w:szCs w:val="28"/>
        </w:rPr>
        <w:t xml:space="preserve"> </w:t>
      </w:r>
      <w:r w:rsidRPr="00851BCE">
        <w:rPr>
          <w:rFonts w:ascii="Times New Roman" w:hAnsi="Times New Roman" w:cs="Times New Roman"/>
          <w:sz w:val="28"/>
          <w:szCs w:val="28"/>
        </w:rPr>
        <w:t>объемом функций,</w:t>
      </w:r>
      <w:r w:rsidR="00FA7D45" w:rsidRPr="00851BCE">
        <w:rPr>
          <w:rFonts w:ascii="Times New Roman" w:hAnsi="Times New Roman" w:cs="Times New Roman"/>
          <w:sz w:val="28"/>
          <w:szCs w:val="28"/>
        </w:rPr>
        <w:t xml:space="preserve"> обеспечивающих такую точность.</w:t>
      </w:r>
    </w:p>
    <w:p w14:paraId="60D96A3F" w14:textId="77777777" w:rsidR="00FA7D45" w:rsidRPr="00851BCE" w:rsidRDefault="00FA7D45" w:rsidP="00851BCE">
      <w:pPr>
        <w:tabs>
          <w:tab w:val="left" w:pos="7125"/>
        </w:tabs>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В процессе работы над чертежом при необходимости точного установления курсора в различные точки элемента, уже существующего на чертеже, выполняют </w:t>
      </w:r>
      <w:r w:rsidRPr="00851BCE">
        <w:rPr>
          <w:rFonts w:ascii="Times New Roman" w:hAnsi="Times New Roman" w:cs="Times New Roman"/>
          <w:b/>
          <w:bCs/>
          <w:color w:val="000000"/>
          <w:sz w:val="28"/>
          <w:szCs w:val="28"/>
        </w:rPr>
        <w:t xml:space="preserve">привязку </w:t>
      </w:r>
      <w:r w:rsidRPr="00851BCE">
        <w:rPr>
          <w:rFonts w:ascii="Times New Roman" w:hAnsi="Times New Roman" w:cs="Times New Roman"/>
          <w:color w:val="000000"/>
          <w:sz w:val="28"/>
          <w:szCs w:val="28"/>
        </w:rPr>
        <w:t xml:space="preserve">к точкам или объектам. </w:t>
      </w:r>
    </w:p>
    <w:p w14:paraId="0FCDDE56" w14:textId="77777777" w:rsidR="00FA7D45" w:rsidRPr="00851BCE" w:rsidRDefault="00FA7D45" w:rsidP="00851BCE">
      <w:pPr>
        <w:tabs>
          <w:tab w:val="left" w:pos="7125"/>
        </w:tabs>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
          <w:bCs/>
          <w:color w:val="000000"/>
          <w:sz w:val="28"/>
          <w:szCs w:val="28"/>
        </w:rPr>
        <w:t xml:space="preserve">Если при черчении вы не используете привязки, значит, вы чертите неверно. </w:t>
      </w:r>
      <w:r w:rsidRPr="00851BCE">
        <w:rPr>
          <w:rFonts w:ascii="Times New Roman" w:hAnsi="Times New Roman" w:cs="Times New Roman"/>
          <w:color w:val="000000"/>
          <w:sz w:val="28"/>
          <w:szCs w:val="28"/>
        </w:rPr>
        <w:t xml:space="preserve">Предусмотрены две разновидности привязки – глобальная (действует по умолчанию) и локальная (однократная). Глобальная привязка (если она установлена) постоянно действует при вводе и редактировании объектов. Она является простейшим инструментом, позволяющим осуществлять быстрое и точное указание существующих точек на чертеже. Чтобы включить глобальные привязки в текущем окне, нажмите кнопку </w:t>
      </w:r>
      <w:r w:rsidRPr="00851BCE">
        <w:rPr>
          <w:rFonts w:ascii="Times New Roman" w:hAnsi="Times New Roman" w:cs="Times New Roman"/>
          <w:noProof/>
          <w:color w:val="000000"/>
          <w:sz w:val="28"/>
          <w:szCs w:val="28"/>
          <w:lang w:eastAsia="ru-RU"/>
        </w:rPr>
        <w:drawing>
          <wp:inline distT="0" distB="0" distL="0" distR="0" wp14:anchorId="59FACC7D" wp14:editId="0583ADCE">
            <wp:extent cx="485775" cy="3429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 cy="342900"/>
                    </a:xfrm>
                    <a:prstGeom prst="rect">
                      <a:avLst/>
                    </a:prstGeom>
                    <a:noFill/>
                    <a:ln>
                      <a:noFill/>
                    </a:ln>
                  </pic:spPr>
                </pic:pic>
              </a:graphicData>
            </a:graphic>
          </wp:inline>
        </w:drawing>
      </w:r>
      <w:r w:rsidRPr="00851BCE">
        <w:rPr>
          <w:rFonts w:ascii="Times New Roman" w:hAnsi="Times New Roman" w:cs="Times New Roman"/>
          <w:color w:val="000000"/>
          <w:sz w:val="28"/>
          <w:szCs w:val="28"/>
        </w:rPr>
        <w:t xml:space="preserve">– </w:t>
      </w:r>
      <w:r w:rsidRPr="00851BCE">
        <w:rPr>
          <w:rFonts w:ascii="Times New Roman" w:hAnsi="Times New Roman" w:cs="Times New Roman"/>
          <w:b/>
          <w:bCs/>
          <w:color w:val="00009A"/>
          <w:sz w:val="28"/>
          <w:szCs w:val="28"/>
        </w:rPr>
        <w:t xml:space="preserve">Установка глобальных привязок </w:t>
      </w:r>
      <w:r w:rsidRPr="00851BCE">
        <w:rPr>
          <w:rFonts w:ascii="Times New Roman" w:hAnsi="Times New Roman" w:cs="Times New Roman"/>
          <w:color w:val="000000"/>
          <w:sz w:val="28"/>
          <w:szCs w:val="28"/>
        </w:rPr>
        <w:t xml:space="preserve">на панели инструментов </w:t>
      </w:r>
      <w:r w:rsidRPr="00851BCE">
        <w:rPr>
          <w:rFonts w:ascii="Times New Roman" w:hAnsi="Times New Roman" w:cs="Times New Roman"/>
          <w:b/>
          <w:bCs/>
          <w:color w:val="00009A"/>
          <w:sz w:val="28"/>
          <w:szCs w:val="28"/>
        </w:rPr>
        <w:t>Текущее состояние</w:t>
      </w:r>
      <w:r w:rsidRPr="00851BCE">
        <w:rPr>
          <w:rFonts w:ascii="Times New Roman" w:hAnsi="Times New Roman" w:cs="Times New Roman"/>
          <w:color w:val="000000"/>
          <w:sz w:val="28"/>
          <w:szCs w:val="28"/>
        </w:rPr>
        <w:t xml:space="preserve">. На экране появится диалог установки глобальных привязок (рис. 3.12). </w:t>
      </w:r>
      <w:r w:rsidRPr="00851BCE">
        <w:rPr>
          <w:rFonts w:ascii="Times New Roman" w:hAnsi="Times New Roman" w:cs="Times New Roman"/>
          <w:b/>
          <w:bCs/>
          <w:color w:val="000000"/>
          <w:sz w:val="28"/>
          <w:szCs w:val="28"/>
        </w:rPr>
        <w:t xml:space="preserve">Локальную привязку </w:t>
      </w:r>
      <w:r w:rsidRPr="00851BCE">
        <w:rPr>
          <w:rFonts w:ascii="Times New Roman" w:hAnsi="Times New Roman" w:cs="Times New Roman"/>
          <w:color w:val="000000"/>
          <w:sz w:val="28"/>
          <w:szCs w:val="28"/>
        </w:rPr>
        <w:t>требуется каждый раз вызывать заново, но она является более приоритетной, чем глобальная. При вызове какой-либо команды локальной привязки она подавляет установленные глобальные привязки на время своего действия (до ввода точки или отказа от ввода). После ввода текущей точки локальная привязка отключается, и система возвращается к выполнению глобальных привязок.</w:t>
      </w:r>
      <w:r w:rsidRPr="00851BCE">
        <w:rPr>
          <w:rFonts w:ascii="Times New Roman" w:hAnsi="Times New Roman" w:cs="Times New Roman"/>
          <w:bCs/>
          <w:sz w:val="28"/>
          <w:szCs w:val="28"/>
        </w:rPr>
        <w:t xml:space="preserve"> </w:t>
      </w:r>
    </w:p>
    <w:p w14:paraId="67D74ED9" w14:textId="77777777" w:rsidR="00FA7D45" w:rsidRPr="00851BCE" w:rsidRDefault="00FA7D45" w:rsidP="00851BCE">
      <w:pPr>
        <w:tabs>
          <w:tab w:val="left" w:pos="7125"/>
        </w:tabs>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sz w:val="28"/>
          <w:szCs w:val="28"/>
        </w:rPr>
        <w:t>Все локальные привязки собраны в контекстном меню локальных привязок. Вызов меню на экран во время выполнения команды осуществляется щелком правой клавиши мыши в любой точке чертежа (рис. 3.12).</w:t>
      </w:r>
      <w:r w:rsidRPr="00851BCE">
        <w:rPr>
          <w:rFonts w:ascii="Times New Roman" w:hAnsi="Times New Roman" w:cs="Times New Roman"/>
          <w:bCs/>
          <w:sz w:val="28"/>
          <w:szCs w:val="28"/>
        </w:rPr>
        <w:t xml:space="preserve"> </w:t>
      </w:r>
    </w:p>
    <w:p w14:paraId="49F8D138" w14:textId="77777777" w:rsidR="00FA7D45" w:rsidRPr="00851BCE" w:rsidRDefault="00FA7D45" w:rsidP="00851BCE">
      <w:pPr>
        <w:tabs>
          <w:tab w:val="left" w:pos="7125"/>
        </w:tabs>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lastRenderedPageBreak/>
        <w:drawing>
          <wp:inline distT="0" distB="0" distL="0" distR="0" wp14:anchorId="27AF7BDF" wp14:editId="122FF128">
            <wp:extent cx="5940425" cy="4035479"/>
            <wp:effectExtent l="0" t="0" r="3175"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035479"/>
                    </a:xfrm>
                    <a:prstGeom prst="rect">
                      <a:avLst/>
                    </a:prstGeom>
                    <a:noFill/>
                    <a:ln>
                      <a:noFill/>
                    </a:ln>
                  </pic:spPr>
                </pic:pic>
              </a:graphicData>
            </a:graphic>
          </wp:inline>
        </w:drawing>
      </w:r>
    </w:p>
    <w:p w14:paraId="697F2AE1" w14:textId="77777777" w:rsidR="00FA7D45" w:rsidRPr="00851BCE" w:rsidRDefault="00FA7D45" w:rsidP="00851BCE">
      <w:pPr>
        <w:tabs>
          <w:tab w:val="left" w:pos="7125"/>
        </w:tabs>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54434886" wp14:editId="344210FA">
            <wp:extent cx="5940425" cy="459330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593305"/>
                    </a:xfrm>
                    <a:prstGeom prst="rect">
                      <a:avLst/>
                    </a:prstGeom>
                    <a:noFill/>
                    <a:ln>
                      <a:noFill/>
                    </a:ln>
                  </pic:spPr>
                </pic:pic>
              </a:graphicData>
            </a:graphic>
          </wp:inline>
        </w:drawing>
      </w:r>
    </w:p>
    <w:p w14:paraId="4E9CFC43" w14:textId="77777777" w:rsidR="00FA7D45" w:rsidRPr="00851BCE" w:rsidRDefault="00FA7D45" w:rsidP="00851BCE">
      <w:pPr>
        <w:tabs>
          <w:tab w:val="left" w:pos="7125"/>
        </w:tabs>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sz w:val="28"/>
          <w:szCs w:val="28"/>
        </w:rPr>
        <w:t xml:space="preserve">Чертеж любой сложности строится на основе базовых графических элементов (графических примитивов) и знаний правил оформления чертежно- графической документации. Метод построения каждого </w:t>
      </w:r>
      <w:r w:rsidRPr="00851BCE">
        <w:rPr>
          <w:rFonts w:ascii="Times New Roman" w:hAnsi="Times New Roman" w:cs="Times New Roman"/>
          <w:sz w:val="28"/>
          <w:szCs w:val="28"/>
        </w:rPr>
        <w:lastRenderedPageBreak/>
        <w:t>отдельного чертежа в большинстве случаев зависит от требуемой точности. Рассмотрим алгоритм построения чертежа пластины простейшими командами:</w:t>
      </w:r>
      <w:r w:rsidRPr="00851BCE">
        <w:rPr>
          <w:rFonts w:ascii="Times New Roman" w:hAnsi="Times New Roman" w:cs="Times New Roman"/>
          <w:bCs/>
          <w:sz w:val="28"/>
          <w:szCs w:val="28"/>
        </w:rPr>
        <w:t xml:space="preserve"> </w:t>
      </w:r>
    </w:p>
    <w:p w14:paraId="77868036" w14:textId="77777777" w:rsidR="00FA7D45" w:rsidRPr="00851BCE" w:rsidRDefault="00FA7D45" w:rsidP="00851BCE">
      <w:pPr>
        <w:tabs>
          <w:tab w:val="left" w:pos="7125"/>
        </w:tabs>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6592078E" wp14:editId="2E38D064">
            <wp:extent cx="5172075" cy="35147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2075" cy="3514725"/>
                    </a:xfrm>
                    <a:prstGeom prst="rect">
                      <a:avLst/>
                    </a:prstGeom>
                    <a:noFill/>
                    <a:ln>
                      <a:noFill/>
                    </a:ln>
                  </pic:spPr>
                </pic:pic>
              </a:graphicData>
            </a:graphic>
          </wp:inline>
        </w:drawing>
      </w:r>
    </w:p>
    <w:p w14:paraId="7DF18AB4"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Запустите программу КОМПАС-3D.</w:t>
      </w:r>
    </w:p>
    <w:p w14:paraId="36631B98" w14:textId="7C23F133" w:rsidR="00FA7D45" w:rsidRPr="00851BCE" w:rsidRDefault="00FA7D45" w:rsidP="00851BCE">
      <w:pPr>
        <w:pStyle w:val="a5"/>
        <w:numPr>
          <w:ilvl w:val="0"/>
          <w:numId w:val="2"/>
        </w:num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Откройте документ Фрагмент.</w:t>
      </w:r>
    </w:p>
    <w:p w14:paraId="132667F8" w14:textId="41C52C08" w:rsidR="00FA7D45" w:rsidRPr="00851BCE" w:rsidRDefault="00FA7D45" w:rsidP="00851BCE">
      <w:pPr>
        <w:pStyle w:val="a5"/>
        <w:numPr>
          <w:ilvl w:val="0"/>
          <w:numId w:val="2"/>
        </w:numPr>
        <w:tabs>
          <w:tab w:val="left" w:pos="7125"/>
        </w:tabs>
        <w:autoSpaceDE w:val="0"/>
        <w:autoSpaceDN w:val="0"/>
        <w:adjustRightInd w:val="0"/>
        <w:spacing w:after="0" w:line="240" w:lineRule="auto"/>
        <w:jc w:val="both"/>
        <w:rPr>
          <w:rFonts w:ascii="Times New Roman" w:hAnsi="Times New Roman" w:cs="Times New Roman"/>
          <w:color w:val="000000"/>
          <w:sz w:val="28"/>
          <w:szCs w:val="28"/>
        </w:rPr>
      </w:pPr>
      <w:r w:rsidRPr="00851BCE">
        <w:rPr>
          <w:noProof/>
          <w:lang w:eastAsia="ru-RU"/>
        </w:rPr>
        <w:drawing>
          <wp:inline distT="0" distB="0" distL="0" distR="0" wp14:anchorId="549F6531" wp14:editId="01F9F2FA">
            <wp:extent cx="295275" cy="2476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851BCE">
        <w:rPr>
          <w:rFonts w:ascii="Times New Roman" w:hAnsi="Times New Roman" w:cs="Times New Roman"/>
          <w:color w:val="000000"/>
          <w:sz w:val="28"/>
          <w:szCs w:val="28"/>
        </w:rPr>
        <w:t xml:space="preserve">– панель инструментов </w:t>
      </w:r>
      <w:r w:rsidRPr="00851BCE">
        <w:rPr>
          <w:rFonts w:ascii="Times New Roman" w:hAnsi="Times New Roman" w:cs="Times New Roman"/>
          <w:b/>
          <w:bCs/>
          <w:color w:val="00009A"/>
          <w:sz w:val="28"/>
          <w:szCs w:val="28"/>
        </w:rPr>
        <w:t>Геометрия</w:t>
      </w:r>
      <w:r w:rsidRPr="00851BCE">
        <w:rPr>
          <w:rFonts w:ascii="Times New Roman" w:hAnsi="Times New Roman" w:cs="Times New Roman"/>
          <w:color w:val="000000"/>
          <w:sz w:val="28"/>
          <w:szCs w:val="28"/>
        </w:rPr>
        <w:t>.</w:t>
      </w:r>
    </w:p>
    <w:p w14:paraId="436F4F17" w14:textId="2081A5AB" w:rsidR="00FA7D45" w:rsidRPr="00851BCE" w:rsidRDefault="00FA7D45" w:rsidP="00851BCE">
      <w:pPr>
        <w:pStyle w:val="a5"/>
        <w:numPr>
          <w:ilvl w:val="0"/>
          <w:numId w:val="2"/>
        </w:num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b/>
          <w:bCs/>
          <w:color w:val="00009A"/>
          <w:sz w:val="28"/>
          <w:szCs w:val="28"/>
        </w:rPr>
        <w:t xml:space="preserve">Текущий масштаб </w:t>
      </w:r>
      <w:r w:rsidRPr="00851BCE">
        <w:rPr>
          <w:rFonts w:ascii="Times New Roman" w:hAnsi="Times New Roman" w:cs="Times New Roman"/>
          <w:color w:val="000000"/>
          <w:sz w:val="28"/>
          <w:szCs w:val="28"/>
        </w:rPr>
        <w:t xml:space="preserve">на панели инструментов </w:t>
      </w:r>
      <w:r w:rsidRPr="00851BCE">
        <w:rPr>
          <w:rFonts w:ascii="Times New Roman" w:hAnsi="Times New Roman" w:cs="Times New Roman"/>
          <w:b/>
          <w:bCs/>
          <w:color w:val="00009A"/>
          <w:sz w:val="28"/>
          <w:szCs w:val="28"/>
        </w:rPr>
        <w:t xml:space="preserve">Вид </w:t>
      </w:r>
      <w:r w:rsidRPr="00851BCE">
        <w:rPr>
          <w:rFonts w:ascii="Times New Roman" w:hAnsi="Times New Roman" w:cs="Times New Roman"/>
          <w:color w:val="000000"/>
          <w:sz w:val="28"/>
          <w:szCs w:val="28"/>
        </w:rPr>
        <w:t xml:space="preserve">– </w:t>
      </w:r>
      <w:r w:rsidRPr="00851BCE">
        <w:rPr>
          <w:rFonts w:ascii="Times New Roman" w:hAnsi="Times New Roman" w:cs="Times New Roman"/>
          <w:b/>
          <w:bCs/>
          <w:color w:val="000000"/>
          <w:sz w:val="28"/>
          <w:szCs w:val="28"/>
        </w:rPr>
        <w:t>1.0</w:t>
      </w:r>
      <w:r w:rsidRPr="00851BCE">
        <w:rPr>
          <w:rFonts w:ascii="Times New Roman" w:hAnsi="Times New Roman" w:cs="Times New Roman"/>
          <w:color w:val="000000"/>
          <w:sz w:val="28"/>
          <w:szCs w:val="28"/>
        </w:rPr>
        <w:t>.</w:t>
      </w:r>
    </w:p>
    <w:p w14:paraId="2039EF76" w14:textId="003410CD" w:rsidR="00FA7D45" w:rsidRPr="00851BCE" w:rsidRDefault="00FA7D45" w:rsidP="00851BCE">
      <w:p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Так как контур пластины замкнут и ограничен вертикальными и горизонтальными отрезками, то целесообразнее построение выполнять </w:t>
      </w:r>
      <w:proofErr w:type="spellStart"/>
      <w:r w:rsidRPr="00851BCE">
        <w:rPr>
          <w:rFonts w:ascii="Times New Roman" w:hAnsi="Times New Roman" w:cs="Times New Roman"/>
          <w:color w:val="000000"/>
          <w:sz w:val="28"/>
          <w:szCs w:val="28"/>
        </w:rPr>
        <w:t>спомощью</w:t>
      </w:r>
      <w:proofErr w:type="spellEnd"/>
      <w:r w:rsidRPr="00851BCE">
        <w:rPr>
          <w:rFonts w:ascii="Times New Roman" w:hAnsi="Times New Roman" w:cs="Times New Roman"/>
          <w:color w:val="000000"/>
          <w:sz w:val="28"/>
          <w:szCs w:val="28"/>
        </w:rPr>
        <w:t xml:space="preserve"> команды – </w:t>
      </w:r>
      <w:r w:rsidRPr="00851BCE">
        <w:rPr>
          <w:rFonts w:ascii="Times New Roman" w:hAnsi="Times New Roman" w:cs="Times New Roman"/>
          <w:b/>
          <w:bCs/>
          <w:color w:val="00009A"/>
          <w:sz w:val="28"/>
          <w:szCs w:val="28"/>
        </w:rPr>
        <w:t xml:space="preserve">Непрерывный ввод объектов </w:t>
      </w:r>
      <w:r w:rsidRPr="00851BCE">
        <w:rPr>
          <w:rFonts w:ascii="Times New Roman" w:hAnsi="Times New Roman" w:cs="Times New Roman"/>
          <w:color w:val="000000"/>
          <w:sz w:val="28"/>
          <w:szCs w:val="28"/>
        </w:rPr>
        <w:t xml:space="preserve">(панель инструментов </w:t>
      </w:r>
      <w:r w:rsidRPr="00851BCE">
        <w:rPr>
          <w:rFonts w:ascii="Times New Roman" w:hAnsi="Times New Roman" w:cs="Times New Roman"/>
          <w:b/>
          <w:bCs/>
          <w:color w:val="00009A"/>
          <w:sz w:val="28"/>
          <w:szCs w:val="28"/>
        </w:rPr>
        <w:t>Геометрия</w:t>
      </w:r>
      <w:r w:rsidRPr="00851BCE">
        <w:rPr>
          <w:rFonts w:ascii="Times New Roman" w:hAnsi="Times New Roman" w:cs="Times New Roman"/>
          <w:color w:val="000000"/>
          <w:sz w:val="28"/>
          <w:szCs w:val="28"/>
        </w:rPr>
        <w:t>). В данном случае конечная точка созданного объекта автоматически становится начальной точкой следующего объекта. Однако построенная последовательность примитивов не является единым объектом. Они будут выделяться, редактироваться и удаляться по отдельности.</w:t>
      </w:r>
    </w:p>
    <w:p w14:paraId="69A44DFE" w14:textId="51578A5D" w:rsidR="00FA7D45" w:rsidRPr="00851BCE" w:rsidRDefault="00FA7D45" w:rsidP="00851BCE">
      <w:p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 </w:t>
      </w:r>
      <w:r w:rsidRPr="00851BCE">
        <w:rPr>
          <w:rFonts w:ascii="Times New Roman" w:hAnsi="Times New Roman" w:cs="Times New Roman"/>
          <w:b/>
          <w:bCs/>
          <w:color w:val="00009A"/>
          <w:sz w:val="28"/>
          <w:szCs w:val="28"/>
        </w:rPr>
        <w:t xml:space="preserve">Ортогональное черчение </w:t>
      </w:r>
      <w:r w:rsidRPr="00851BCE">
        <w:rPr>
          <w:rFonts w:ascii="Times New Roman" w:hAnsi="Times New Roman" w:cs="Times New Roman"/>
          <w:color w:val="000000"/>
          <w:sz w:val="28"/>
          <w:szCs w:val="28"/>
        </w:rPr>
        <w:t xml:space="preserve">(панель </w:t>
      </w:r>
      <w:r w:rsidRPr="00851BCE">
        <w:rPr>
          <w:rFonts w:ascii="Times New Roman" w:hAnsi="Times New Roman" w:cs="Times New Roman"/>
          <w:b/>
          <w:bCs/>
          <w:color w:val="00009A"/>
          <w:sz w:val="28"/>
          <w:szCs w:val="28"/>
        </w:rPr>
        <w:t>Текущее состояние</w:t>
      </w:r>
      <w:r w:rsidRPr="00851BCE">
        <w:rPr>
          <w:rFonts w:ascii="Times New Roman" w:hAnsi="Times New Roman" w:cs="Times New Roman"/>
          <w:color w:val="000000"/>
          <w:sz w:val="28"/>
          <w:szCs w:val="28"/>
        </w:rPr>
        <w:t>).</w:t>
      </w:r>
    </w:p>
    <w:p w14:paraId="5F50F817" w14:textId="607FD43D"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Укажите начальную точку отрезка (начало координат).</w:t>
      </w:r>
    </w:p>
    <w:p w14:paraId="404A7CFF" w14:textId="22FE225F"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Два раза щелкнув (ЛКМ) в поле </w:t>
      </w:r>
      <w:r w:rsidRPr="00851BCE">
        <w:rPr>
          <w:rFonts w:ascii="Times New Roman" w:hAnsi="Times New Roman" w:cs="Times New Roman"/>
          <w:b/>
          <w:bCs/>
          <w:color w:val="00009A"/>
          <w:sz w:val="28"/>
          <w:szCs w:val="28"/>
        </w:rPr>
        <w:t xml:space="preserve">Длина </w:t>
      </w: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Панели свойств</w:t>
      </w:r>
      <w:r w:rsidRPr="00851BCE">
        <w:rPr>
          <w:rFonts w:ascii="Times New Roman" w:hAnsi="Times New Roman" w:cs="Times New Roman"/>
          <w:color w:val="000000"/>
          <w:sz w:val="28"/>
          <w:szCs w:val="28"/>
        </w:rPr>
        <w:t xml:space="preserve">, введите значение 90, нажмите </w:t>
      </w:r>
      <w:r w:rsidRPr="00851BCE">
        <w:rPr>
          <w:rFonts w:ascii="Times New Roman" w:hAnsi="Times New Roman" w:cs="Times New Roman"/>
          <w:b/>
          <w:bCs/>
          <w:color w:val="00009A"/>
          <w:sz w:val="28"/>
          <w:szCs w:val="28"/>
        </w:rPr>
        <w:t xml:space="preserve">Enter </w:t>
      </w:r>
      <w:r w:rsidRPr="00851BCE">
        <w:rPr>
          <w:rFonts w:ascii="Times New Roman" w:hAnsi="Times New Roman" w:cs="Times New Roman"/>
          <w:color w:val="000000"/>
          <w:sz w:val="28"/>
          <w:szCs w:val="28"/>
        </w:rPr>
        <w:t>и расположите отрезок горизонтально вправо.</w:t>
      </w:r>
    </w:p>
    <w:p w14:paraId="04AA1908" w14:textId="160CB16C"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Вновь в поле </w:t>
      </w:r>
      <w:r w:rsidRPr="00851BCE">
        <w:rPr>
          <w:rFonts w:ascii="Times New Roman" w:hAnsi="Times New Roman" w:cs="Times New Roman"/>
          <w:b/>
          <w:bCs/>
          <w:color w:val="00009A"/>
          <w:sz w:val="28"/>
          <w:szCs w:val="28"/>
        </w:rPr>
        <w:t xml:space="preserve">Длина </w:t>
      </w: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color w:val="000000"/>
          <w:sz w:val="28"/>
          <w:szCs w:val="28"/>
        </w:rPr>
        <w:t>введите значение следующего отрезка, рассчитанное по формуле (44 – 14</w:t>
      </w:r>
      <w:proofErr w:type="gramStart"/>
      <w:r w:rsidRPr="00851BCE">
        <w:rPr>
          <w:rFonts w:ascii="Times New Roman" w:hAnsi="Times New Roman" w:cs="Times New Roman"/>
          <w:color w:val="000000"/>
          <w:sz w:val="28"/>
          <w:szCs w:val="28"/>
        </w:rPr>
        <w:t>) :</w:t>
      </w:r>
      <w:proofErr w:type="gramEnd"/>
      <w:r w:rsidRPr="00851BCE">
        <w:rPr>
          <w:rFonts w:ascii="Times New Roman" w:hAnsi="Times New Roman" w:cs="Times New Roman"/>
          <w:color w:val="000000"/>
          <w:sz w:val="28"/>
          <w:szCs w:val="28"/>
        </w:rPr>
        <w:t xml:space="preserve"> 2 =</w:t>
      </w:r>
      <w:r w:rsidRPr="00851BCE">
        <w:rPr>
          <w:rFonts w:ascii="Times New Roman" w:hAnsi="Times New Roman" w:cs="Times New Roman"/>
          <w:b/>
          <w:bCs/>
          <w:color w:val="000000"/>
          <w:sz w:val="28"/>
          <w:szCs w:val="28"/>
        </w:rPr>
        <w:t>15</w:t>
      </w:r>
      <w:r w:rsidRPr="00851BCE">
        <w:rPr>
          <w:rFonts w:ascii="Times New Roman" w:hAnsi="Times New Roman" w:cs="Times New Roman"/>
          <w:color w:val="000000"/>
          <w:sz w:val="28"/>
          <w:szCs w:val="28"/>
        </w:rPr>
        <w:t xml:space="preserve">, нажмите </w:t>
      </w:r>
      <w:r w:rsidRPr="00851BCE">
        <w:rPr>
          <w:rFonts w:ascii="Times New Roman" w:hAnsi="Times New Roman" w:cs="Times New Roman"/>
          <w:b/>
          <w:bCs/>
          <w:color w:val="00009A"/>
          <w:sz w:val="28"/>
          <w:szCs w:val="28"/>
        </w:rPr>
        <w:t xml:space="preserve">Enter </w:t>
      </w:r>
      <w:r w:rsidRPr="00851BCE">
        <w:rPr>
          <w:rFonts w:ascii="Times New Roman" w:hAnsi="Times New Roman" w:cs="Times New Roman"/>
          <w:color w:val="000000"/>
          <w:sz w:val="28"/>
          <w:szCs w:val="28"/>
        </w:rPr>
        <w:t>и расположите отрезок вертикально вверх.</w:t>
      </w:r>
    </w:p>
    <w:p w14:paraId="0C8F0BF2" w14:textId="237B18A0"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Определите длину третьего отрезка по формуле (90 – 60</w:t>
      </w:r>
      <w:proofErr w:type="gramStart"/>
      <w:r w:rsidRPr="00851BCE">
        <w:rPr>
          <w:rFonts w:ascii="Times New Roman" w:hAnsi="Times New Roman" w:cs="Times New Roman"/>
          <w:color w:val="000000"/>
          <w:sz w:val="28"/>
          <w:szCs w:val="28"/>
        </w:rPr>
        <w:t>) :</w:t>
      </w:r>
      <w:proofErr w:type="gramEnd"/>
      <w:r w:rsidRPr="00851BCE">
        <w:rPr>
          <w:rFonts w:ascii="Times New Roman" w:hAnsi="Times New Roman" w:cs="Times New Roman"/>
          <w:color w:val="000000"/>
          <w:sz w:val="28"/>
          <w:szCs w:val="28"/>
        </w:rPr>
        <w:t xml:space="preserve"> 2 = </w:t>
      </w:r>
      <w:r w:rsidRPr="00851BCE">
        <w:rPr>
          <w:rFonts w:ascii="Times New Roman" w:hAnsi="Times New Roman" w:cs="Times New Roman"/>
          <w:b/>
          <w:bCs/>
          <w:color w:val="000000"/>
          <w:sz w:val="28"/>
          <w:szCs w:val="28"/>
        </w:rPr>
        <w:t>15</w:t>
      </w:r>
      <w:r w:rsidRPr="00851BCE">
        <w:rPr>
          <w:rFonts w:ascii="Times New Roman" w:hAnsi="Times New Roman" w:cs="Times New Roman"/>
          <w:color w:val="000000"/>
          <w:sz w:val="28"/>
          <w:szCs w:val="28"/>
        </w:rPr>
        <w:t xml:space="preserve">, введите значение в поле </w:t>
      </w:r>
      <w:r w:rsidRPr="00851BCE">
        <w:rPr>
          <w:rFonts w:ascii="Times New Roman" w:hAnsi="Times New Roman" w:cs="Times New Roman"/>
          <w:b/>
          <w:bCs/>
          <w:color w:val="00009A"/>
          <w:sz w:val="28"/>
          <w:szCs w:val="28"/>
        </w:rPr>
        <w:t xml:space="preserve">Длина </w:t>
      </w: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Панели свойств</w:t>
      </w:r>
      <w:r w:rsidRPr="00851BCE">
        <w:rPr>
          <w:rFonts w:ascii="Times New Roman" w:hAnsi="Times New Roman" w:cs="Times New Roman"/>
          <w:color w:val="000000"/>
          <w:sz w:val="28"/>
          <w:szCs w:val="28"/>
        </w:rPr>
        <w:t xml:space="preserve">, нажмите </w:t>
      </w:r>
      <w:r w:rsidRPr="00851BCE">
        <w:rPr>
          <w:rFonts w:ascii="Times New Roman" w:hAnsi="Times New Roman" w:cs="Times New Roman"/>
          <w:b/>
          <w:bCs/>
          <w:color w:val="00009A"/>
          <w:sz w:val="28"/>
          <w:szCs w:val="28"/>
        </w:rPr>
        <w:t xml:space="preserve">Enter </w:t>
      </w:r>
      <w:r w:rsidRPr="00851BCE">
        <w:rPr>
          <w:rFonts w:ascii="Times New Roman" w:hAnsi="Times New Roman" w:cs="Times New Roman"/>
          <w:color w:val="000000"/>
          <w:sz w:val="28"/>
          <w:szCs w:val="28"/>
        </w:rPr>
        <w:t>и расположите отрезок горизонтально влево.</w:t>
      </w:r>
    </w:p>
    <w:p w14:paraId="66C9F3B1" w14:textId="18E60C0B"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Далее введите поле </w:t>
      </w:r>
      <w:r w:rsidRPr="00851BCE">
        <w:rPr>
          <w:rFonts w:ascii="Times New Roman" w:hAnsi="Times New Roman" w:cs="Times New Roman"/>
          <w:b/>
          <w:bCs/>
          <w:color w:val="00009A"/>
          <w:sz w:val="28"/>
          <w:szCs w:val="28"/>
        </w:rPr>
        <w:t xml:space="preserve">Длина </w:t>
      </w: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color w:val="000000"/>
          <w:sz w:val="28"/>
          <w:szCs w:val="28"/>
        </w:rPr>
        <w:t xml:space="preserve">значение </w:t>
      </w:r>
      <w:r w:rsidRPr="00851BCE">
        <w:rPr>
          <w:rFonts w:ascii="Times New Roman" w:hAnsi="Times New Roman" w:cs="Times New Roman"/>
          <w:b/>
          <w:bCs/>
          <w:color w:val="000000"/>
          <w:sz w:val="28"/>
          <w:szCs w:val="28"/>
        </w:rPr>
        <w:t>14</w:t>
      </w:r>
      <w:r w:rsidRPr="00851BCE">
        <w:rPr>
          <w:rFonts w:ascii="Times New Roman" w:hAnsi="Times New Roman" w:cs="Times New Roman"/>
          <w:color w:val="000000"/>
          <w:sz w:val="28"/>
          <w:szCs w:val="28"/>
        </w:rPr>
        <w:t xml:space="preserve">, нажмите </w:t>
      </w:r>
      <w:r w:rsidRPr="00851BCE">
        <w:rPr>
          <w:rFonts w:ascii="Times New Roman" w:hAnsi="Times New Roman" w:cs="Times New Roman"/>
          <w:b/>
          <w:bCs/>
          <w:color w:val="00009A"/>
          <w:sz w:val="28"/>
          <w:szCs w:val="28"/>
        </w:rPr>
        <w:t xml:space="preserve">Enter </w:t>
      </w:r>
      <w:r w:rsidRPr="00851BCE">
        <w:rPr>
          <w:rFonts w:ascii="Times New Roman" w:hAnsi="Times New Roman" w:cs="Times New Roman"/>
          <w:color w:val="000000"/>
          <w:sz w:val="28"/>
          <w:szCs w:val="28"/>
        </w:rPr>
        <w:t>и расположите отрезок вертикально вверх.</w:t>
      </w:r>
    </w:p>
    <w:p w14:paraId="6C96B0A7" w14:textId="3B17422C"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b/>
          <w:bCs/>
          <w:color w:val="00009A"/>
          <w:sz w:val="28"/>
          <w:szCs w:val="28"/>
        </w:rPr>
      </w:pPr>
      <w:r w:rsidRPr="00851BCE">
        <w:rPr>
          <w:rFonts w:ascii="Times New Roman" w:hAnsi="Times New Roman" w:cs="Times New Roman"/>
          <w:color w:val="000000"/>
          <w:sz w:val="28"/>
          <w:szCs w:val="28"/>
        </w:rPr>
        <w:t xml:space="preserve">Для точного построения следующего отрезка щелкните </w:t>
      </w:r>
      <w:r w:rsidRPr="00851BCE">
        <w:rPr>
          <w:rFonts w:ascii="Times New Roman" w:hAnsi="Times New Roman" w:cs="Times New Roman"/>
          <w:b/>
          <w:bCs/>
          <w:color w:val="00009A"/>
          <w:sz w:val="28"/>
          <w:szCs w:val="28"/>
        </w:rPr>
        <w:t>правой</w:t>
      </w:r>
    </w:p>
    <w:p w14:paraId="6C03F153"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b/>
          <w:bCs/>
          <w:color w:val="00009A"/>
          <w:sz w:val="28"/>
          <w:szCs w:val="28"/>
        </w:rPr>
        <w:lastRenderedPageBreak/>
        <w:t xml:space="preserve">кнопкой мыши </w:t>
      </w:r>
      <w:r w:rsidRPr="00851BCE">
        <w:rPr>
          <w:rFonts w:ascii="Times New Roman" w:hAnsi="Times New Roman" w:cs="Times New Roman"/>
          <w:color w:val="000000"/>
          <w:sz w:val="28"/>
          <w:szCs w:val="28"/>
        </w:rPr>
        <w:t>(</w:t>
      </w:r>
      <w:r w:rsidRPr="00851BCE">
        <w:rPr>
          <w:rFonts w:ascii="Times New Roman" w:hAnsi="Times New Roman" w:cs="Times New Roman"/>
          <w:b/>
          <w:bCs/>
          <w:color w:val="00009A"/>
          <w:sz w:val="28"/>
          <w:szCs w:val="28"/>
        </w:rPr>
        <w:t>ПКМ</w:t>
      </w:r>
      <w:r w:rsidRPr="00851BCE">
        <w:rPr>
          <w:rFonts w:ascii="Times New Roman" w:hAnsi="Times New Roman" w:cs="Times New Roman"/>
          <w:color w:val="000000"/>
          <w:sz w:val="28"/>
          <w:szCs w:val="28"/>
        </w:rPr>
        <w:t xml:space="preserve">) в любой точке чертежа. В появившемся контекстном меню поставьте курсор на меню </w:t>
      </w:r>
      <w:r w:rsidRPr="00851BCE">
        <w:rPr>
          <w:rFonts w:ascii="Times New Roman" w:hAnsi="Times New Roman" w:cs="Times New Roman"/>
          <w:b/>
          <w:bCs/>
          <w:color w:val="00009A"/>
          <w:sz w:val="28"/>
          <w:szCs w:val="28"/>
        </w:rPr>
        <w:t>Привязки</w:t>
      </w:r>
      <w:r w:rsidRPr="00851BCE">
        <w:rPr>
          <w:rFonts w:ascii="Times New Roman" w:hAnsi="Times New Roman" w:cs="Times New Roman"/>
          <w:color w:val="000000"/>
          <w:sz w:val="28"/>
          <w:szCs w:val="28"/>
        </w:rPr>
        <w:t xml:space="preserve">, щелчок мыши при этом выполнять не нужно. После этого содержимое меню автоматически раскроется. Выберите из списка привязку </w:t>
      </w:r>
      <w:r w:rsidRPr="00851BCE">
        <w:rPr>
          <w:rFonts w:ascii="Times New Roman" w:hAnsi="Times New Roman" w:cs="Times New Roman"/>
          <w:b/>
          <w:bCs/>
          <w:color w:val="00009A"/>
          <w:sz w:val="28"/>
          <w:szCs w:val="28"/>
        </w:rPr>
        <w:t xml:space="preserve">Выравнивание </w:t>
      </w:r>
      <w:r w:rsidRPr="00851BCE">
        <w:rPr>
          <w:rFonts w:ascii="Times New Roman" w:hAnsi="Times New Roman" w:cs="Times New Roman"/>
          <w:color w:val="000000"/>
          <w:sz w:val="28"/>
          <w:szCs w:val="28"/>
        </w:rPr>
        <w:t xml:space="preserve">щелчком </w:t>
      </w:r>
      <w:r w:rsidRPr="00851BCE">
        <w:rPr>
          <w:rFonts w:ascii="Times New Roman" w:hAnsi="Times New Roman" w:cs="Times New Roman"/>
          <w:b/>
          <w:bCs/>
          <w:color w:val="00009A"/>
          <w:sz w:val="28"/>
          <w:szCs w:val="28"/>
        </w:rPr>
        <w:t xml:space="preserve">ЛКМ </w:t>
      </w:r>
      <w:r w:rsidRPr="00851BCE">
        <w:rPr>
          <w:rFonts w:ascii="Times New Roman" w:hAnsi="Times New Roman" w:cs="Times New Roman"/>
          <w:color w:val="000000"/>
          <w:sz w:val="28"/>
          <w:szCs w:val="28"/>
        </w:rPr>
        <w:t>(рис. 3.15).</w:t>
      </w:r>
    </w:p>
    <w:p w14:paraId="6E4DE453"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6CEB230E" wp14:editId="13ACBFCF">
            <wp:extent cx="5940425" cy="3718650"/>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718650"/>
                    </a:xfrm>
                    <a:prstGeom prst="rect">
                      <a:avLst/>
                    </a:prstGeom>
                    <a:noFill/>
                    <a:ln>
                      <a:noFill/>
                    </a:ln>
                  </pic:spPr>
                </pic:pic>
              </a:graphicData>
            </a:graphic>
          </wp:inline>
        </w:drawing>
      </w:r>
    </w:p>
    <w:p w14:paraId="3D3D4900" w14:textId="3C4C4D5E" w:rsidR="00FA7D45" w:rsidRPr="00851BCE" w:rsidRDefault="00FA7D45" w:rsidP="00851BCE">
      <w:pPr>
        <w:autoSpaceDE w:val="0"/>
        <w:autoSpaceDN w:val="0"/>
        <w:adjustRightInd w:val="0"/>
        <w:spacing w:after="0" w:line="240" w:lineRule="auto"/>
        <w:ind w:firstLine="284"/>
        <w:jc w:val="both"/>
        <w:rPr>
          <w:rFonts w:ascii="Times New Roman" w:hAnsi="Times New Roman" w:cs="Times New Roman"/>
          <w:sz w:val="28"/>
          <w:szCs w:val="28"/>
        </w:rPr>
      </w:pPr>
      <w:r w:rsidRPr="00851BCE">
        <w:rPr>
          <w:rFonts w:ascii="Times New Roman" w:hAnsi="Times New Roman" w:cs="Times New Roman"/>
          <w:sz w:val="28"/>
          <w:szCs w:val="28"/>
        </w:rPr>
        <w:t>Курсор изменил свою форму, что свидетельствует о том, что привязка активна.</w:t>
      </w:r>
    </w:p>
    <w:p w14:paraId="732660C9" w14:textId="1946904E" w:rsidR="00FA7D45" w:rsidRPr="00851BCE" w:rsidRDefault="00FA7D45" w:rsidP="00851BCE">
      <w:pPr>
        <w:autoSpaceDE w:val="0"/>
        <w:autoSpaceDN w:val="0"/>
        <w:adjustRightInd w:val="0"/>
        <w:spacing w:after="0" w:line="240" w:lineRule="auto"/>
        <w:ind w:firstLine="284"/>
        <w:jc w:val="both"/>
        <w:rPr>
          <w:rFonts w:ascii="Times New Roman" w:hAnsi="Times New Roman" w:cs="Times New Roman"/>
          <w:sz w:val="28"/>
          <w:szCs w:val="28"/>
        </w:rPr>
      </w:pPr>
      <w:r w:rsidRPr="00851BCE">
        <w:rPr>
          <w:rFonts w:ascii="Times New Roman" w:hAnsi="Times New Roman" w:cs="Times New Roman"/>
          <w:sz w:val="28"/>
          <w:szCs w:val="28"/>
        </w:rPr>
        <w:t>Установите курсор так, чтобы его «ловушка» захватывала объект (вертикальный отрезок), к которому требуется привязаться. В точке, соответствующей выбранной привязке, появится «крестик», свидетельствующий о срабатывании привязки (рис. 3.16).</w:t>
      </w:r>
    </w:p>
    <w:p w14:paraId="225BEC6B"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lastRenderedPageBreak/>
        <w:drawing>
          <wp:inline distT="0" distB="0" distL="0" distR="0" wp14:anchorId="65472C02" wp14:editId="76703153">
            <wp:extent cx="5819775" cy="34671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9775" cy="3467100"/>
                    </a:xfrm>
                    <a:prstGeom prst="rect">
                      <a:avLst/>
                    </a:prstGeom>
                    <a:noFill/>
                    <a:ln>
                      <a:noFill/>
                    </a:ln>
                  </pic:spPr>
                </pic:pic>
              </a:graphicData>
            </a:graphic>
          </wp:inline>
        </w:drawing>
      </w:r>
    </w:p>
    <w:p w14:paraId="3B897FD7" w14:textId="77777777"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Щелчком </w:t>
      </w:r>
      <w:r w:rsidRPr="00851BCE">
        <w:rPr>
          <w:rFonts w:ascii="Times New Roman" w:hAnsi="Times New Roman" w:cs="Times New Roman"/>
          <w:b/>
          <w:bCs/>
          <w:color w:val="00009A"/>
          <w:sz w:val="28"/>
          <w:szCs w:val="28"/>
        </w:rPr>
        <w:t xml:space="preserve">ЛКМ </w:t>
      </w:r>
      <w:r w:rsidRPr="00851BCE">
        <w:rPr>
          <w:rFonts w:ascii="Times New Roman" w:hAnsi="Times New Roman" w:cs="Times New Roman"/>
          <w:color w:val="000000"/>
          <w:sz w:val="28"/>
          <w:szCs w:val="28"/>
        </w:rPr>
        <w:t>зафиксируйте отрезок.</w:t>
      </w:r>
    </w:p>
    <w:p w14:paraId="24FA3313" w14:textId="6A3E79A6"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Так как деталь симметричная, то величина верхнего вертикального отрезка равна нижнему. Вновь в поле </w:t>
      </w:r>
      <w:r w:rsidRPr="00851BCE">
        <w:rPr>
          <w:rFonts w:ascii="Times New Roman" w:hAnsi="Times New Roman" w:cs="Times New Roman"/>
          <w:b/>
          <w:bCs/>
          <w:color w:val="00009A"/>
          <w:sz w:val="28"/>
          <w:szCs w:val="28"/>
        </w:rPr>
        <w:t xml:space="preserve">Длина </w:t>
      </w: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color w:val="000000"/>
          <w:sz w:val="28"/>
          <w:szCs w:val="28"/>
        </w:rPr>
        <w:t>введите значение следующего отрезка, рассчитанное по формуле (44 – 14</w:t>
      </w:r>
      <w:proofErr w:type="gramStart"/>
      <w:r w:rsidRPr="00851BCE">
        <w:rPr>
          <w:rFonts w:ascii="Times New Roman" w:hAnsi="Times New Roman" w:cs="Times New Roman"/>
          <w:color w:val="000000"/>
          <w:sz w:val="28"/>
          <w:szCs w:val="28"/>
        </w:rPr>
        <w:t>) :</w:t>
      </w:r>
      <w:proofErr w:type="gramEnd"/>
      <w:r w:rsidRPr="00851BCE">
        <w:rPr>
          <w:rFonts w:ascii="Times New Roman" w:hAnsi="Times New Roman" w:cs="Times New Roman"/>
          <w:color w:val="000000"/>
          <w:sz w:val="28"/>
          <w:szCs w:val="28"/>
        </w:rPr>
        <w:t xml:space="preserve"> 2 = 15, нажмите </w:t>
      </w:r>
      <w:r w:rsidRPr="00851BCE">
        <w:rPr>
          <w:rFonts w:ascii="Times New Roman" w:hAnsi="Times New Roman" w:cs="Times New Roman"/>
          <w:b/>
          <w:bCs/>
          <w:color w:val="00009A"/>
          <w:sz w:val="28"/>
          <w:szCs w:val="28"/>
        </w:rPr>
        <w:t xml:space="preserve">Enter </w:t>
      </w:r>
      <w:r w:rsidRPr="00851BCE">
        <w:rPr>
          <w:rFonts w:ascii="Times New Roman" w:hAnsi="Times New Roman" w:cs="Times New Roman"/>
          <w:color w:val="000000"/>
          <w:sz w:val="28"/>
          <w:szCs w:val="28"/>
        </w:rPr>
        <w:t xml:space="preserve">и расположите отрезок вертикально вверх. </w:t>
      </w:r>
    </w:p>
    <w:p w14:paraId="2D861CD2" w14:textId="2A8E7769"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Вызовите щелчком </w:t>
      </w:r>
      <w:r w:rsidRPr="00851BCE">
        <w:rPr>
          <w:rFonts w:ascii="Times New Roman" w:hAnsi="Times New Roman" w:cs="Times New Roman"/>
          <w:b/>
          <w:bCs/>
          <w:color w:val="00009A"/>
          <w:sz w:val="28"/>
          <w:szCs w:val="28"/>
        </w:rPr>
        <w:t xml:space="preserve">ПКМ </w:t>
      </w:r>
      <w:r w:rsidRPr="00851BCE">
        <w:rPr>
          <w:rFonts w:ascii="Times New Roman" w:hAnsi="Times New Roman" w:cs="Times New Roman"/>
          <w:color w:val="000000"/>
          <w:sz w:val="28"/>
          <w:szCs w:val="28"/>
        </w:rPr>
        <w:t xml:space="preserve">локальную привязку выравнивание </w:t>
      </w:r>
      <w:proofErr w:type="spellStart"/>
      <w:r w:rsidRPr="00851BCE">
        <w:rPr>
          <w:rFonts w:ascii="Times New Roman" w:hAnsi="Times New Roman" w:cs="Times New Roman"/>
          <w:color w:val="000000"/>
          <w:sz w:val="28"/>
          <w:szCs w:val="28"/>
        </w:rPr>
        <w:t>изафиксируйте</w:t>
      </w:r>
      <w:proofErr w:type="spellEnd"/>
      <w:r w:rsidRPr="00851BCE">
        <w:rPr>
          <w:rFonts w:ascii="Times New Roman" w:hAnsi="Times New Roman" w:cs="Times New Roman"/>
          <w:color w:val="000000"/>
          <w:sz w:val="28"/>
          <w:szCs w:val="28"/>
        </w:rPr>
        <w:t xml:space="preserve"> следующий отрезок (рис. 6).</w:t>
      </w:r>
    </w:p>
    <w:p w14:paraId="0D0C719E" w14:textId="17389894"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Повторите предыдущий пункт и выровняйте отрезок по </w:t>
      </w:r>
      <w:proofErr w:type="gramStart"/>
      <w:r w:rsidRPr="00851BCE">
        <w:rPr>
          <w:rFonts w:ascii="Times New Roman" w:hAnsi="Times New Roman" w:cs="Times New Roman"/>
          <w:color w:val="000000"/>
          <w:sz w:val="28"/>
          <w:szCs w:val="28"/>
        </w:rPr>
        <w:t>вертикали( рис.</w:t>
      </w:r>
      <w:proofErr w:type="gramEnd"/>
      <w:r w:rsidRPr="00851BCE">
        <w:rPr>
          <w:rFonts w:ascii="Times New Roman" w:hAnsi="Times New Roman" w:cs="Times New Roman"/>
          <w:color w:val="000000"/>
          <w:sz w:val="28"/>
          <w:szCs w:val="28"/>
        </w:rPr>
        <w:t xml:space="preserve"> 3.17).</w:t>
      </w:r>
    </w:p>
    <w:p w14:paraId="316F7F42"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49212CDF" wp14:editId="18C33A43">
            <wp:extent cx="5940425" cy="2023376"/>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023376"/>
                    </a:xfrm>
                    <a:prstGeom prst="rect">
                      <a:avLst/>
                    </a:prstGeom>
                    <a:noFill/>
                    <a:ln>
                      <a:noFill/>
                    </a:ln>
                  </pic:spPr>
                </pic:pic>
              </a:graphicData>
            </a:graphic>
          </wp:inline>
        </w:drawing>
      </w:r>
    </w:p>
    <w:p w14:paraId="1D71DE0C" w14:textId="77777777"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Так как деталь симметричная, то величина левого горизонтального отрезка равна правому. Введите значение отрезка, рассчитанного по формуле (90–60):2=15 в поле </w:t>
      </w:r>
      <w:r w:rsidRPr="00851BCE">
        <w:rPr>
          <w:rFonts w:ascii="Times New Roman" w:hAnsi="Times New Roman" w:cs="Times New Roman"/>
          <w:b/>
          <w:bCs/>
          <w:color w:val="00009A"/>
          <w:sz w:val="28"/>
          <w:szCs w:val="28"/>
        </w:rPr>
        <w:t xml:space="preserve">Длина </w:t>
      </w: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Панели свойств</w:t>
      </w:r>
      <w:r w:rsidRPr="00851BCE">
        <w:rPr>
          <w:rFonts w:ascii="Times New Roman" w:hAnsi="Times New Roman" w:cs="Times New Roman"/>
          <w:color w:val="000000"/>
          <w:sz w:val="28"/>
          <w:szCs w:val="28"/>
        </w:rPr>
        <w:t xml:space="preserve">, нажмите </w:t>
      </w:r>
      <w:r w:rsidRPr="00851BCE">
        <w:rPr>
          <w:rFonts w:ascii="Times New Roman" w:hAnsi="Times New Roman" w:cs="Times New Roman"/>
          <w:b/>
          <w:bCs/>
          <w:color w:val="00009A"/>
          <w:sz w:val="28"/>
          <w:szCs w:val="28"/>
        </w:rPr>
        <w:t xml:space="preserve">Enter </w:t>
      </w:r>
      <w:r w:rsidRPr="00851BCE">
        <w:rPr>
          <w:rFonts w:ascii="Times New Roman" w:hAnsi="Times New Roman" w:cs="Times New Roman"/>
          <w:color w:val="000000"/>
          <w:sz w:val="28"/>
          <w:szCs w:val="28"/>
        </w:rPr>
        <w:t>и расположите отрезок горизонтально вправо.</w:t>
      </w:r>
    </w:p>
    <w:p w14:paraId="34602862" w14:textId="5089E2D5"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Вызовите щелчком </w:t>
      </w:r>
      <w:r w:rsidRPr="00851BCE">
        <w:rPr>
          <w:rFonts w:ascii="Times New Roman" w:hAnsi="Times New Roman" w:cs="Times New Roman"/>
          <w:b/>
          <w:bCs/>
          <w:color w:val="00009A"/>
          <w:sz w:val="28"/>
          <w:szCs w:val="28"/>
        </w:rPr>
        <w:t xml:space="preserve">ПКМ </w:t>
      </w:r>
      <w:r w:rsidRPr="00851BCE">
        <w:rPr>
          <w:rFonts w:ascii="Times New Roman" w:hAnsi="Times New Roman" w:cs="Times New Roman"/>
          <w:color w:val="000000"/>
          <w:sz w:val="28"/>
          <w:szCs w:val="28"/>
        </w:rPr>
        <w:t xml:space="preserve">локальную привязку </w:t>
      </w:r>
      <w:r w:rsidRPr="00851BCE">
        <w:rPr>
          <w:rFonts w:ascii="Times New Roman" w:hAnsi="Times New Roman" w:cs="Times New Roman"/>
          <w:b/>
          <w:bCs/>
          <w:color w:val="00009A"/>
          <w:sz w:val="28"/>
          <w:szCs w:val="28"/>
        </w:rPr>
        <w:t xml:space="preserve">Выравнивание </w:t>
      </w:r>
      <w:r w:rsidRPr="00851BCE">
        <w:rPr>
          <w:rFonts w:ascii="Times New Roman" w:hAnsi="Times New Roman" w:cs="Times New Roman"/>
          <w:color w:val="000000"/>
          <w:sz w:val="28"/>
          <w:szCs w:val="28"/>
        </w:rPr>
        <w:t>и зафиксируйте следующий вертикальный отрезок (рис. 3.18).</w:t>
      </w:r>
    </w:p>
    <w:p w14:paraId="67FA1004" w14:textId="29E3803A"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sz w:val="28"/>
          <w:szCs w:val="28"/>
        </w:rPr>
      </w:pPr>
      <w:r w:rsidRPr="00851BCE">
        <w:rPr>
          <w:rFonts w:ascii="Times New Roman" w:hAnsi="Times New Roman" w:cs="Times New Roman"/>
          <w:sz w:val="28"/>
          <w:szCs w:val="28"/>
        </w:rPr>
        <w:t>Повторите предыдущий пункт и выровняйте отрезок по вертикали (рис. 3.19).</w:t>
      </w:r>
    </w:p>
    <w:p w14:paraId="7F45502D"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lastRenderedPageBreak/>
        <w:drawing>
          <wp:inline distT="0" distB="0" distL="0" distR="0" wp14:anchorId="149EC840" wp14:editId="2A7503A9">
            <wp:extent cx="5940425" cy="1729264"/>
            <wp:effectExtent l="0" t="0" r="3175"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1729264"/>
                    </a:xfrm>
                    <a:prstGeom prst="rect">
                      <a:avLst/>
                    </a:prstGeom>
                    <a:noFill/>
                    <a:ln>
                      <a:noFill/>
                    </a:ln>
                  </pic:spPr>
                </pic:pic>
              </a:graphicData>
            </a:graphic>
          </wp:inline>
        </w:drawing>
      </w:r>
    </w:p>
    <w:p w14:paraId="2121CFAD" w14:textId="2112D3DD"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Подведите курсор к началу координат, сработает глобальная </w:t>
      </w:r>
      <w:proofErr w:type="gramStart"/>
      <w:r w:rsidRPr="00851BCE">
        <w:rPr>
          <w:rFonts w:ascii="Times New Roman" w:hAnsi="Times New Roman" w:cs="Times New Roman"/>
          <w:color w:val="000000"/>
          <w:sz w:val="28"/>
          <w:szCs w:val="28"/>
        </w:rPr>
        <w:t>привязка(</w:t>
      </w:r>
      <w:proofErr w:type="gramEnd"/>
      <w:r w:rsidRPr="00851BCE">
        <w:rPr>
          <w:rFonts w:ascii="Times New Roman" w:hAnsi="Times New Roman" w:cs="Times New Roman"/>
          <w:color w:val="000000"/>
          <w:sz w:val="28"/>
          <w:szCs w:val="28"/>
        </w:rPr>
        <w:t xml:space="preserve">дей </w:t>
      </w:r>
      <w:proofErr w:type="spellStart"/>
      <w:r w:rsidRPr="00851BCE">
        <w:rPr>
          <w:rFonts w:ascii="Times New Roman" w:hAnsi="Times New Roman" w:cs="Times New Roman"/>
          <w:color w:val="000000"/>
          <w:sz w:val="28"/>
          <w:szCs w:val="28"/>
        </w:rPr>
        <w:t>ствующая</w:t>
      </w:r>
      <w:proofErr w:type="spellEnd"/>
      <w:r w:rsidRPr="00851BCE">
        <w:rPr>
          <w:rFonts w:ascii="Times New Roman" w:hAnsi="Times New Roman" w:cs="Times New Roman"/>
          <w:color w:val="000000"/>
          <w:sz w:val="28"/>
          <w:szCs w:val="28"/>
        </w:rPr>
        <w:t xml:space="preserve"> по умолчанию) </w:t>
      </w:r>
      <w:r w:rsidRPr="00851BCE">
        <w:rPr>
          <w:rFonts w:ascii="Times New Roman" w:hAnsi="Times New Roman" w:cs="Times New Roman"/>
          <w:b/>
          <w:bCs/>
          <w:color w:val="00009A"/>
          <w:sz w:val="28"/>
          <w:szCs w:val="28"/>
        </w:rPr>
        <w:t xml:space="preserve">Ближайшая точка </w:t>
      </w:r>
      <w:r w:rsidRPr="00851BCE">
        <w:rPr>
          <w:rFonts w:ascii="Times New Roman" w:hAnsi="Times New Roman" w:cs="Times New Roman"/>
          <w:color w:val="000000"/>
          <w:sz w:val="28"/>
          <w:szCs w:val="28"/>
        </w:rPr>
        <w:t>(рис. 3.20).</w:t>
      </w:r>
    </w:p>
    <w:p w14:paraId="2928E71B" w14:textId="179F2640"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Зафиксируйте отрезок щелчком </w:t>
      </w:r>
      <w:r w:rsidRPr="00851BCE">
        <w:rPr>
          <w:rFonts w:ascii="Times New Roman" w:hAnsi="Times New Roman" w:cs="Times New Roman"/>
          <w:b/>
          <w:bCs/>
          <w:color w:val="00009A"/>
          <w:sz w:val="28"/>
          <w:szCs w:val="28"/>
        </w:rPr>
        <w:t xml:space="preserve">ЛКМ </w:t>
      </w:r>
      <w:r w:rsidRPr="00851BCE">
        <w:rPr>
          <w:rFonts w:ascii="Times New Roman" w:hAnsi="Times New Roman" w:cs="Times New Roman"/>
          <w:color w:val="000000"/>
          <w:sz w:val="28"/>
          <w:szCs w:val="28"/>
        </w:rPr>
        <w:t>(рис. 3.21).</w:t>
      </w:r>
    </w:p>
    <w:p w14:paraId="2136C6AF" w14:textId="77777777" w:rsidR="00FA7D45" w:rsidRPr="00851BCE" w:rsidRDefault="00FA7D45" w:rsidP="00851BCE">
      <w:pPr>
        <w:autoSpaceDE w:val="0"/>
        <w:autoSpaceDN w:val="0"/>
        <w:adjustRightInd w:val="0"/>
        <w:spacing w:after="0" w:line="240" w:lineRule="auto"/>
        <w:ind w:hanging="142"/>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661A3E03" wp14:editId="17C9EE35">
            <wp:extent cx="5940425" cy="1748207"/>
            <wp:effectExtent l="0" t="0" r="3175"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1748207"/>
                    </a:xfrm>
                    <a:prstGeom prst="rect">
                      <a:avLst/>
                    </a:prstGeom>
                    <a:noFill/>
                    <a:ln>
                      <a:noFill/>
                    </a:ln>
                  </pic:spPr>
                </pic:pic>
              </a:graphicData>
            </a:graphic>
          </wp:inline>
        </w:drawing>
      </w:r>
    </w:p>
    <w:p w14:paraId="4D70F32D" w14:textId="4F8B1607"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На панели </w:t>
      </w:r>
      <w:r w:rsidRPr="00851BCE">
        <w:rPr>
          <w:rFonts w:ascii="Times New Roman" w:hAnsi="Times New Roman" w:cs="Times New Roman"/>
          <w:b/>
          <w:bCs/>
          <w:color w:val="00009A"/>
          <w:sz w:val="28"/>
          <w:szCs w:val="28"/>
        </w:rPr>
        <w:t xml:space="preserve">Специального управления </w:t>
      </w:r>
      <w:r w:rsidRPr="00851BCE">
        <w:rPr>
          <w:rFonts w:ascii="Times New Roman" w:hAnsi="Times New Roman" w:cs="Times New Roman"/>
          <w:color w:val="000000"/>
          <w:sz w:val="28"/>
          <w:szCs w:val="28"/>
        </w:rPr>
        <w:t>нажмите кнопку –</w:t>
      </w:r>
      <w:r w:rsidRPr="00851BCE">
        <w:rPr>
          <w:rFonts w:ascii="Times New Roman" w:hAnsi="Times New Roman" w:cs="Times New Roman"/>
          <w:b/>
          <w:bCs/>
          <w:color w:val="00009A"/>
          <w:sz w:val="28"/>
          <w:szCs w:val="28"/>
        </w:rPr>
        <w:t>Прервать команду</w:t>
      </w:r>
      <w:r w:rsidRPr="00851BCE">
        <w:rPr>
          <w:rFonts w:ascii="Times New Roman" w:hAnsi="Times New Roman" w:cs="Times New Roman"/>
          <w:color w:val="000000"/>
          <w:sz w:val="28"/>
          <w:szCs w:val="28"/>
        </w:rPr>
        <w:t>.</w:t>
      </w:r>
    </w:p>
    <w:p w14:paraId="012DE9C1" w14:textId="0E2B64DA"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Чтобы найти центр данной пластины, на панели инструментов </w:t>
      </w:r>
      <w:r w:rsidRPr="00851BCE">
        <w:rPr>
          <w:rFonts w:ascii="Times New Roman" w:hAnsi="Times New Roman" w:cs="Times New Roman"/>
          <w:b/>
          <w:bCs/>
          <w:color w:val="00009A"/>
          <w:sz w:val="28"/>
          <w:szCs w:val="28"/>
        </w:rPr>
        <w:t xml:space="preserve">Геометрия </w:t>
      </w:r>
      <w:r w:rsidRPr="00851BCE">
        <w:rPr>
          <w:rFonts w:ascii="Times New Roman" w:hAnsi="Times New Roman" w:cs="Times New Roman"/>
          <w:color w:val="000000"/>
          <w:sz w:val="28"/>
          <w:szCs w:val="28"/>
        </w:rPr>
        <w:t xml:space="preserve">выберите </w:t>
      </w:r>
      <w:r w:rsidRPr="00851BCE">
        <w:rPr>
          <w:rFonts w:ascii="Times New Roman" w:hAnsi="Times New Roman" w:cs="Times New Roman"/>
          <w:b/>
          <w:bCs/>
          <w:color w:val="00009A"/>
          <w:sz w:val="28"/>
          <w:szCs w:val="28"/>
        </w:rPr>
        <w:t>Отрезок</w:t>
      </w:r>
      <w:r w:rsidRPr="00851BCE">
        <w:rPr>
          <w:rFonts w:ascii="Times New Roman" w:hAnsi="Times New Roman" w:cs="Times New Roman"/>
          <w:color w:val="000000"/>
          <w:sz w:val="28"/>
          <w:szCs w:val="28"/>
        </w:rPr>
        <w:t>.</w:t>
      </w:r>
    </w:p>
    <w:p w14:paraId="596D53E0" w14:textId="7D780B43"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color w:val="000000"/>
          <w:sz w:val="28"/>
          <w:szCs w:val="28"/>
        </w:rPr>
        <w:t xml:space="preserve">щелкните </w:t>
      </w:r>
      <w:r w:rsidRPr="00851BCE">
        <w:rPr>
          <w:rFonts w:ascii="Times New Roman" w:hAnsi="Times New Roman" w:cs="Times New Roman"/>
          <w:b/>
          <w:bCs/>
          <w:color w:val="00009A"/>
          <w:sz w:val="28"/>
          <w:szCs w:val="28"/>
        </w:rPr>
        <w:t xml:space="preserve">ЛКМ </w:t>
      </w:r>
      <w:r w:rsidRPr="00851BCE">
        <w:rPr>
          <w:rFonts w:ascii="Times New Roman" w:hAnsi="Times New Roman" w:cs="Times New Roman"/>
          <w:color w:val="000000"/>
          <w:sz w:val="28"/>
          <w:szCs w:val="28"/>
        </w:rPr>
        <w:t xml:space="preserve">в поле </w:t>
      </w:r>
      <w:r w:rsidRPr="00851BCE">
        <w:rPr>
          <w:rFonts w:ascii="Times New Roman" w:hAnsi="Times New Roman" w:cs="Times New Roman"/>
          <w:b/>
          <w:bCs/>
          <w:color w:val="00009A"/>
          <w:sz w:val="28"/>
          <w:szCs w:val="28"/>
        </w:rPr>
        <w:t xml:space="preserve">Стиль </w:t>
      </w:r>
      <w:r w:rsidRPr="00851BCE">
        <w:rPr>
          <w:rFonts w:ascii="Times New Roman" w:hAnsi="Times New Roman" w:cs="Times New Roman"/>
          <w:color w:val="000000"/>
          <w:sz w:val="28"/>
          <w:szCs w:val="28"/>
        </w:rPr>
        <w:t xml:space="preserve">и щелчком выберите тип линии </w:t>
      </w:r>
      <w:r w:rsidRPr="00851BCE">
        <w:rPr>
          <w:rFonts w:ascii="Times New Roman" w:hAnsi="Times New Roman" w:cs="Times New Roman"/>
          <w:b/>
          <w:bCs/>
          <w:color w:val="000000"/>
          <w:sz w:val="28"/>
          <w:szCs w:val="28"/>
        </w:rPr>
        <w:t xml:space="preserve">Осевая </w:t>
      </w:r>
      <w:r w:rsidRPr="00851BCE">
        <w:rPr>
          <w:rFonts w:ascii="Times New Roman" w:hAnsi="Times New Roman" w:cs="Times New Roman"/>
          <w:color w:val="000000"/>
          <w:sz w:val="28"/>
          <w:szCs w:val="28"/>
        </w:rPr>
        <w:t>(рис. 3.22).</w:t>
      </w:r>
    </w:p>
    <w:p w14:paraId="52378C25"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38C4170F" wp14:editId="55B56FF1">
            <wp:extent cx="5940425" cy="3552886"/>
            <wp:effectExtent l="0" t="0" r="317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552886"/>
                    </a:xfrm>
                    <a:prstGeom prst="rect">
                      <a:avLst/>
                    </a:prstGeom>
                    <a:noFill/>
                    <a:ln>
                      <a:noFill/>
                    </a:ln>
                  </pic:spPr>
                </pic:pic>
              </a:graphicData>
            </a:graphic>
          </wp:inline>
        </w:drawing>
      </w:r>
    </w:p>
    <w:p w14:paraId="38084F98"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lastRenderedPageBreak/>
        <w:t xml:space="preserve">На панели инструментов </w:t>
      </w:r>
      <w:r w:rsidRPr="00851BCE">
        <w:rPr>
          <w:rFonts w:ascii="Times New Roman" w:hAnsi="Times New Roman" w:cs="Times New Roman"/>
          <w:b/>
          <w:bCs/>
          <w:color w:val="00009A"/>
          <w:sz w:val="28"/>
          <w:szCs w:val="28"/>
        </w:rPr>
        <w:t xml:space="preserve">Текущее состояние </w:t>
      </w:r>
      <w:r w:rsidRPr="00851BCE">
        <w:rPr>
          <w:rFonts w:ascii="Times New Roman" w:hAnsi="Times New Roman" w:cs="Times New Roman"/>
          <w:color w:val="000000"/>
          <w:sz w:val="28"/>
          <w:szCs w:val="28"/>
        </w:rPr>
        <w:t xml:space="preserve">активизируйте </w:t>
      </w:r>
      <w:proofErr w:type="spellStart"/>
      <w:r w:rsidRPr="00851BCE">
        <w:rPr>
          <w:rFonts w:ascii="Times New Roman" w:hAnsi="Times New Roman" w:cs="Times New Roman"/>
          <w:b/>
          <w:bCs/>
          <w:color w:val="00009A"/>
          <w:sz w:val="28"/>
          <w:szCs w:val="28"/>
        </w:rPr>
        <w:t>ЛКМ</w:t>
      </w:r>
      <w:r w:rsidRPr="00851BCE">
        <w:rPr>
          <w:rFonts w:ascii="Times New Roman" w:hAnsi="Times New Roman" w:cs="Times New Roman"/>
          <w:color w:val="000000"/>
          <w:sz w:val="28"/>
          <w:szCs w:val="28"/>
        </w:rPr>
        <w:t>кнопку</w:t>
      </w:r>
      <w:proofErr w:type="spellEnd"/>
      <w:r w:rsidRPr="00851BCE">
        <w:rPr>
          <w:rFonts w:ascii="Times New Roman" w:hAnsi="Times New Roman" w:cs="Times New Roman"/>
          <w:color w:val="000000"/>
          <w:sz w:val="28"/>
          <w:szCs w:val="28"/>
        </w:rPr>
        <w:t xml:space="preserve"> </w:t>
      </w:r>
      <w:r w:rsidRPr="00851BCE">
        <w:rPr>
          <w:rFonts w:ascii="Times New Roman" w:hAnsi="Times New Roman" w:cs="Times New Roman"/>
          <w:noProof/>
          <w:color w:val="000000"/>
          <w:sz w:val="28"/>
          <w:szCs w:val="28"/>
          <w:lang w:eastAsia="ru-RU"/>
        </w:rPr>
        <w:drawing>
          <wp:inline distT="0" distB="0" distL="0" distR="0" wp14:anchorId="2C94540F" wp14:editId="51697F51">
            <wp:extent cx="523875" cy="3619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851BCE">
        <w:rPr>
          <w:rFonts w:ascii="Times New Roman" w:hAnsi="Times New Roman" w:cs="Times New Roman"/>
          <w:color w:val="000000"/>
          <w:sz w:val="28"/>
          <w:szCs w:val="28"/>
        </w:rPr>
        <w:t xml:space="preserve">– </w:t>
      </w:r>
      <w:r w:rsidRPr="00851BCE">
        <w:rPr>
          <w:rFonts w:ascii="Times New Roman" w:hAnsi="Times New Roman" w:cs="Times New Roman"/>
          <w:b/>
          <w:bCs/>
          <w:color w:val="00009A"/>
          <w:sz w:val="28"/>
          <w:szCs w:val="28"/>
        </w:rPr>
        <w:t>Установка глобальных привязок</w:t>
      </w:r>
      <w:r w:rsidRPr="00851BCE">
        <w:rPr>
          <w:rFonts w:ascii="Times New Roman" w:hAnsi="Times New Roman" w:cs="Times New Roman"/>
          <w:color w:val="000000"/>
          <w:sz w:val="28"/>
          <w:szCs w:val="28"/>
        </w:rPr>
        <w:t>.</w:t>
      </w:r>
    </w:p>
    <w:p w14:paraId="31E24021" w14:textId="0EED68C1" w:rsidR="00FA7D45" w:rsidRPr="00851BCE" w:rsidRDefault="00FA7D45" w:rsidP="005C7107">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В диалоговом окне (рис. 3.23) выберите привязку </w:t>
      </w:r>
      <w:proofErr w:type="gramStart"/>
      <w:r w:rsidRPr="00851BCE">
        <w:rPr>
          <w:rFonts w:ascii="Times New Roman" w:hAnsi="Times New Roman" w:cs="Times New Roman"/>
          <w:b/>
          <w:bCs/>
          <w:color w:val="00009A"/>
          <w:sz w:val="28"/>
          <w:szCs w:val="28"/>
        </w:rPr>
        <w:t>Середина</w:t>
      </w:r>
      <w:r w:rsidRPr="00851BCE">
        <w:rPr>
          <w:rFonts w:ascii="Times New Roman" w:hAnsi="Times New Roman" w:cs="Times New Roman"/>
          <w:color w:val="000000"/>
          <w:sz w:val="28"/>
          <w:szCs w:val="28"/>
        </w:rPr>
        <w:t>(</w:t>
      </w:r>
      <w:proofErr w:type="gramEnd"/>
      <w:r w:rsidRPr="00851BCE">
        <w:rPr>
          <w:rFonts w:ascii="Times New Roman" w:hAnsi="Times New Roman" w:cs="Times New Roman"/>
          <w:color w:val="000000"/>
          <w:sz w:val="28"/>
          <w:szCs w:val="28"/>
        </w:rPr>
        <w:t xml:space="preserve">включите флажок), нажмите </w:t>
      </w:r>
      <w:r w:rsidRPr="00851BCE">
        <w:rPr>
          <w:rFonts w:ascii="Times New Roman" w:hAnsi="Times New Roman" w:cs="Times New Roman"/>
          <w:b/>
          <w:bCs/>
          <w:color w:val="00009A"/>
          <w:sz w:val="28"/>
          <w:szCs w:val="28"/>
        </w:rPr>
        <w:t>ОК</w:t>
      </w:r>
      <w:r w:rsidRPr="00851BCE">
        <w:rPr>
          <w:rFonts w:ascii="Times New Roman" w:hAnsi="Times New Roman" w:cs="Times New Roman"/>
          <w:color w:val="000000"/>
          <w:sz w:val="28"/>
          <w:szCs w:val="28"/>
        </w:rPr>
        <w:t xml:space="preserve">. </w:t>
      </w:r>
    </w:p>
    <w:p w14:paraId="4FC2F785"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57462549" wp14:editId="391139B6">
            <wp:extent cx="3267075" cy="34194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7075" cy="3419475"/>
                    </a:xfrm>
                    <a:prstGeom prst="rect">
                      <a:avLst/>
                    </a:prstGeom>
                    <a:noFill/>
                    <a:ln>
                      <a:noFill/>
                    </a:ln>
                  </pic:spPr>
                </pic:pic>
              </a:graphicData>
            </a:graphic>
          </wp:inline>
        </w:drawing>
      </w:r>
    </w:p>
    <w:p w14:paraId="059E98BD" w14:textId="77777777" w:rsidR="00FA7D45" w:rsidRPr="00851BCE" w:rsidRDefault="00FA7D45" w:rsidP="005C7107">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Ведите курсор мыши по линии до тех пор, пока его «ловушка» не захватит объект.</w:t>
      </w:r>
    </w:p>
    <w:p w14:paraId="305641F5" w14:textId="198601D5" w:rsidR="00FA7D45" w:rsidRPr="00851BCE" w:rsidRDefault="00FA7D45" w:rsidP="005C7107">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Постройте вертикальный отрезок.</w:t>
      </w:r>
    </w:p>
    <w:p w14:paraId="782D2FCA" w14:textId="524F0C48" w:rsidR="00FA7D45" w:rsidRPr="00851BCE" w:rsidRDefault="00FA7D45" w:rsidP="005C7107">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Аналогичным образом найдите середину вертикального отрезка и постройте горизонтальный отрезок.</w:t>
      </w:r>
    </w:p>
    <w:p w14:paraId="788F45C6" w14:textId="652CA834" w:rsidR="00FA7D45" w:rsidRPr="00851BCE" w:rsidRDefault="00FA7D45" w:rsidP="005C7107">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color w:val="000000"/>
          <w:sz w:val="28"/>
          <w:szCs w:val="28"/>
        </w:rPr>
        <w:t xml:space="preserve">щелкните </w:t>
      </w:r>
      <w:r w:rsidRPr="00851BCE">
        <w:rPr>
          <w:rFonts w:ascii="Times New Roman" w:hAnsi="Times New Roman" w:cs="Times New Roman"/>
          <w:b/>
          <w:bCs/>
          <w:color w:val="00009A"/>
          <w:sz w:val="28"/>
          <w:szCs w:val="28"/>
        </w:rPr>
        <w:t xml:space="preserve">ЛКМ </w:t>
      </w:r>
      <w:r w:rsidRPr="00851BCE">
        <w:rPr>
          <w:rFonts w:ascii="Times New Roman" w:hAnsi="Times New Roman" w:cs="Times New Roman"/>
          <w:color w:val="000000"/>
          <w:sz w:val="28"/>
          <w:szCs w:val="28"/>
        </w:rPr>
        <w:t xml:space="preserve">в поле </w:t>
      </w:r>
      <w:r w:rsidRPr="00851BCE">
        <w:rPr>
          <w:rFonts w:ascii="Times New Roman" w:hAnsi="Times New Roman" w:cs="Times New Roman"/>
          <w:b/>
          <w:bCs/>
          <w:color w:val="00009A"/>
          <w:sz w:val="28"/>
          <w:szCs w:val="28"/>
        </w:rPr>
        <w:t xml:space="preserve">Стиль </w:t>
      </w:r>
      <w:r w:rsidRPr="00851BCE">
        <w:rPr>
          <w:rFonts w:ascii="Times New Roman" w:hAnsi="Times New Roman" w:cs="Times New Roman"/>
          <w:color w:val="000000"/>
          <w:sz w:val="28"/>
          <w:szCs w:val="28"/>
        </w:rPr>
        <w:t xml:space="preserve">и щелчком выберите тип линии </w:t>
      </w:r>
      <w:r w:rsidRPr="00851BCE">
        <w:rPr>
          <w:rFonts w:ascii="Times New Roman" w:hAnsi="Times New Roman" w:cs="Times New Roman"/>
          <w:b/>
          <w:bCs/>
          <w:color w:val="00009A"/>
          <w:sz w:val="28"/>
          <w:szCs w:val="28"/>
        </w:rPr>
        <w:t>Основная</w:t>
      </w:r>
      <w:r w:rsidRPr="00851BCE">
        <w:rPr>
          <w:rFonts w:ascii="Times New Roman" w:hAnsi="Times New Roman" w:cs="Times New Roman"/>
          <w:color w:val="000000"/>
          <w:sz w:val="28"/>
          <w:szCs w:val="28"/>
        </w:rPr>
        <w:t>.</w:t>
      </w:r>
    </w:p>
    <w:p w14:paraId="2B74C4A0" w14:textId="4473F872" w:rsidR="00FA7D45" w:rsidRPr="00851BCE" w:rsidRDefault="00FA7D45" w:rsidP="005C7107">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noProof/>
          <w:color w:val="000000"/>
          <w:sz w:val="28"/>
          <w:szCs w:val="28"/>
          <w:lang w:eastAsia="ru-RU"/>
        </w:rPr>
        <w:drawing>
          <wp:inline distT="0" distB="0" distL="0" distR="0" wp14:anchorId="64DFCCF0" wp14:editId="78C5FA83">
            <wp:extent cx="333375" cy="3048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Pr="00851BCE">
        <w:rPr>
          <w:rFonts w:ascii="Times New Roman" w:hAnsi="Times New Roman" w:cs="Times New Roman"/>
          <w:color w:val="000000"/>
          <w:sz w:val="28"/>
          <w:szCs w:val="28"/>
        </w:rPr>
        <w:t xml:space="preserve">– </w:t>
      </w:r>
      <w:r w:rsidRPr="00851BCE">
        <w:rPr>
          <w:rFonts w:ascii="Times New Roman" w:hAnsi="Times New Roman" w:cs="Times New Roman"/>
          <w:b/>
          <w:bCs/>
          <w:color w:val="00009A"/>
          <w:sz w:val="28"/>
          <w:szCs w:val="28"/>
        </w:rPr>
        <w:t>Прервать команду</w:t>
      </w:r>
      <w:r w:rsidRPr="00851BCE">
        <w:rPr>
          <w:rFonts w:ascii="Times New Roman" w:hAnsi="Times New Roman" w:cs="Times New Roman"/>
          <w:color w:val="000000"/>
          <w:sz w:val="28"/>
          <w:szCs w:val="28"/>
        </w:rPr>
        <w:t>.</w:t>
      </w:r>
    </w:p>
    <w:p w14:paraId="39A8062B" w14:textId="4E0E7DD5" w:rsidR="00FA7D45" w:rsidRPr="00851BCE" w:rsidRDefault="00FA7D45" w:rsidP="005C7107">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noProof/>
          <w:color w:val="000000"/>
          <w:sz w:val="28"/>
          <w:szCs w:val="28"/>
          <w:lang w:eastAsia="ru-RU"/>
        </w:rPr>
        <w:drawing>
          <wp:inline distT="0" distB="0" distL="0" distR="0" wp14:anchorId="5E285FEF" wp14:editId="4DF546D7">
            <wp:extent cx="333375" cy="3048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Pr="00851BCE">
        <w:rPr>
          <w:rFonts w:ascii="Times New Roman" w:hAnsi="Times New Roman" w:cs="Times New Roman"/>
          <w:color w:val="000000"/>
          <w:sz w:val="28"/>
          <w:szCs w:val="28"/>
        </w:rPr>
        <w:t xml:space="preserve">– </w:t>
      </w:r>
      <w:r w:rsidRPr="00851BCE">
        <w:rPr>
          <w:rFonts w:ascii="Times New Roman" w:hAnsi="Times New Roman" w:cs="Times New Roman"/>
          <w:b/>
          <w:bCs/>
          <w:color w:val="00009A"/>
          <w:sz w:val="28"/>
          <w:szCs w:val="28"/>
        </w:rPr>
        <w:t>Окружность</w:t>
      </w:r>
      <w:r w:rsidRPr="00851BCE">
        <w:rPr>
          <w:rFonts w:ascii="Times New Roman" w:hAnsi="Times New Roman" w:cs="Times New Roman"/>
          <w:color w:val="000000"/>
          <w:sz w:val="28"/>
          <w:szCs w:val="28"/>
        </w:rPr>
        <w:t>.</w:t>
      </w:r>
    </w:p>
    <w:p w14:paraId="7E016381" w14:textId="604B147A" w:rsidR="00FA7D45" w:rsidRPr="00851BCE" w:rsidRDefault="00FA7D45" w:rsidP="005C7107">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Укажите центр окружности (точка пересечения осевых линий).</w:t>
      </w:r>
    </w:p>
    <w:p w14:paraId="16533B6F" w14:textId="77777777" w:rsidR="00FA7D45" w:rsidRPr="00851BCE" w:rsidRDefault="00FA7D45" w:rsidP="005C7107">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Сработает установленная вами глобальная привязка </w:t>
      </w:r>
      <w:r w:rsidRPr="00851BCE">
        <w:rPr>
          <w:rFonts w:ascii="Times New Roman" w:hAnsi="Times New Roman" w:cs="Times New Roman"/>
          <w:b/>
          <w:bCs/>
          <w:color w:val="000000"/>
          <w:sz w:val="28"/>
          <w:szCs w:val="28"/>
        </w:rPr>
        <w:t xml:space="preserve">Середина </w:t>
      </w:r>
      <w:r w:rsidRPr="00851BCE">
        <w:rPr>
          <w:rFonts w:ascii="Times New Roman" w:hAnsi="Times New Roman" w:cs="Times New Roman"/>
          <w:color w:val="000000"/>
          <w:sz w:val="28"/>
          <w:szCs w:val="28"/>
        </w:rPr>
        <w:t>(рис 3.24).</w:t>
      </w:r>
    </w:p>
    <w:p w14:paraId="121BD6A3"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lastRenderedPageBreak/>
        <w:drawing>
          <wp:inline distT="0" distB="0" distL="0" distR="0" wp14:anchorId="55AB78FA" wp14:editId="2E4CE49D">
            <wp:extent cx="4181475" cy="23145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81475" cy="2314575"/>
                    </a:xfrm>
                    <a:prstGeom prst="rect">
                      <a:avLst/>
                    </a:prstGeom>
                    <a:noFill/>
                    <a:ln>
                      <a:noFill/>
                    </a:ln>
                  </pic:spPr>
                </pic:pic>
              </a:graphicData>
            </a:graphic>
          </wp:inline>
        </w:drawing>
      </w:r>
    </w:p>
    <w:p w14:paraId="5105DF5D"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Два раза щелкнув ЛКМ в поле </w:t>
      </w:r>
      <w:r w:rsidRPr="00851BCE">
        <w:rPr>
          <w:rFonts w:ascii="Times New Roman" w:hAnsi="Times New Roman" w:cs="Times New Roman"/>
          <w:b/>
          <w:bCs/>
          <w:color w:val="00009A"/>
          <w:sz w:val="28"/>
          <w:szCs w:val="28"/>
        </w:rPr>
        <w:t xml:space="preserve">Радиус </w:t>
      </w: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Панели свойств</w:t>
      </w:r>
      <w:r w:rsidRPr="00851BCE">
        <w:rPr>
          <w:rFonts w:ascii="Times New Roman" w:hAnsi="Times New Roman" w:cs="Times New Roman"/>
          <w:color w:val="000000"/>
          <w:sz w:val="28"/>
          <w:szCs w:val="28"/>
        </w:rPr>
        <w:t>, введите</w:t>
      </w:r>
      <w:r w:rsidR="003F7594" w:rsidRPr="00851BCE">
        <w:rPr>
          <w:rFonts w:ascii="Times New Roman" w:hAnsi="Times New Roman" w:cs="Times New Roman"/>
          <w:color w:val="000000"/>
          <w:sz w:val="28"/>
          <w:szCs w:val="28"/>
        </w:rPr>
        <w:t xml:space="preserve"> </w:t>
      </w:r>
      <w:r w:rsidRPr="00851BCE">
        <w:rPr>
          <w:rFonts w:ascii="Times New Roman" w:hAnsi="Times New Roman" w:cs="Times New Roman"/>
          <w:color w:val="000000"/>
          <w:sz w:val="28"/>
          <w:szCs w:val="28"/>
        </w:rPr>
        <w:t xml:space="preserve">значение </w:t>
      </w:r>
      <w:r w:rsidRPr="00851BCE">
        <w:rPr>
          <w:rFonts w:ascii="Times New Roman" w:hAnsi="Times New Roman" w:cs="Times New Roman"/>
          <w:b/>
          <w:bCs/>
          <w:color w:val="000000"/>
          <w:sz w:val="28"/>
          <w:szCs w:val="28"/>
        </w:rPr>
        <w:t xml:space="preserve">15 </w:t>
      </w:r>
      <w:r w:rsidRPr="00851BCE">
        <w:rPr>
          <w:rFonts w:ascii="Times New Roman" w:hAnsi="Times New Roman" w:cs="Times New Roman"/>
          <w:color w:val="000000"/>
          <w:sz w:val="28"/>
          <w:szCs w:val="28"/>
        </w:rPr>
        <w:t xml:space="preserve">(на чертеже дано значение диаметра (Ø = 30)) и нажмите </w:t>
      </w:r>
      <w:r w:rsidRPr="00851BCE">
        <w:rPr>
          <w:rFonts w:ascii="Times New Roman" w:hAnsi="Times New Roman" w:cs="Times New Roman"/>
          <w:b/>
          <w:bCs/>
          <w:color w:val="00009A"/>
          <w:sz w:val="28"/>
          <w:szCs w:val="28"/>
        </w:rPr>
        <w:t>Enter</w:t>
      </w:r>
      <w:r w:rsidR="003F7594" w:rsidRPr="00851BCE">
        <w:rPr>
          <w:rFonts w:ascii="Times New Roman" w:hAnsi="Times New Roman" w:cs="Times New Roman"/>
          <w:color w:val="000000"/>
          <w:sz w:val="28"/>
          <w:szCs w:val="28"/>
        </w:rPr>
        <w:t>.</w:t>
      </w:r>
    </w:p>
    <w:p w14:paraId="6956DCCE" w14:textId="7C27CBEF" w:rsidR="00FA7D45" w:rsidRPr="00851BCE" w:rsidRDefault="00FA7D45" w:rsidP="005C7107">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51BCE">
        <w:rPr>
          <w:rFonts w:ascii="Times New Roman" w:hAnsi="Times New Roman" w:cs="Times New Roman"/>
          <w:noProof/>
          <w:color w:val="000000"/>
          <w:sz w:val="28"/>
          <w:szCs w:val="28"/>
          <w:lang w:eastAsia="ru-RU"/>
        </w:rPr>
        <w:drawing>
          <wp:inline distT="0" distB="0" distL="0" distR="0" wp14:anchorId="56EB340D" wp14:editId="1838A879">
            <wp:extent cx="371475" cy="2762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851BCE">
        <w:rPr>
          <w:rFonts w:ascii="Times New Roman" w:hAnsi="Times New Roman" w:cs="Times New Roman"/>
          <w:color w:val="000000"/>
          <w:sz w:val="28"/>
          <w:szCs w:val="28"/>
        </w:rPr>
        <w:t xml:space="preserve">– </w:t>
      </w:r>
      <w:r w:rsidRPr="00851BCE">
        <w:rPr>
          <w:rFonts w:ascii="Times New Roman" w:hAnsi="Times New Roman" w:cs="Times New Roman"/>
          <w:b/>
          <w:bCs/>
          <w:color w:val="00009A"/>
          <w:sz w:val="28"/>
          <w:szCs w:val="28"/>
        </w:rPr>
        <w:t>Прервать команду</w:t>
      </w:r>
      <w:r w:rsidRPr="00851BCE">
        <w:rPr>
          <w:rFonts w:ascii="Times New Roman" w:hAnsi="Times New Roman" w:cs="Times New Roman"/>
          <w:color w:val="000000"/>
          <w:sz w:val="28"/>
          <w:szCs w:val="28"/>
        </w:rPr>
        <w:t>.</w:t>
      </w:r>
    </w:p>
    <w:p w14:paraId="4461CBDD" w14:textId="0C1E0C05" w:rsidR="00FA7D45" w:rsidRPr="00851BCE" w:rsidRDefault="00FA7D45" w:rsidP="005C7107">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Проверьте правильность построения (рис. 3.25).</w:t>
      </w:r>
    </w:p>
    <w:p w14:paraId="76D6AEE1"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50A3E3F3" wp14:editId="3A6CD1BF">
            <wp:extent cx="4067175" cy="23241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7175" cy="2324100"/>
                    </a:xfrm>
                    <a:prstGeom prst="rect">
                      <a:avLst/>
                    </a:prstGeom>
                    <a:noFill/>
                    <a:ln>
                      <a:noFill/>
                    </a:ln>
                  </pic:spPr>
                </pic:pic>
              </a:graphicData>
            </a:graphic>
          </wp:inline>
        </w:drawing>
      </w:r>
    </w:p>
    <w:p w14:paraId="24FFE686"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b/>
          <w:bCs/>
          <w:i/>
          <w:iCs/>
          <w:sz w:val="28"/>
          <w:szCs w:val="28"/>
        </w:rPr>
      </w:pPr>
      <w:r w:rsidRPr="00851BCE">
        <w:rPr>
          <w:rFonts w:ascii="Times New Roman" w:hAnsi="Times New Roman" w:cs="Times New Roman"/>
          <w:b/>
          <w:bCs/>
          <w:i/>
          <w:iCs/>
          <w:sz w:val="28"/>
          <w:szCs w:val="28"/>
        </w:rPr>
        <w:t>Контрольные вопросы</w:t>
      </w:r>
    </w:p>
    <w:p w14:paraId="083B7508"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1. С какой целью на чертеже используют привязки к точкам или</w:t>
      </w:r>
    </w:p>
    <w:p w14:paraId="6C0558EB"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объектам?</w:t>
      </w:r>
    </w:p>
    <w:p w14:paraId="2431253C"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2. Какие два вида привязок вы знаете? Назовите отличительную</w:t>
      </w:r>
    </w:p>
    <w:p w14:paraId="0C6E3E00"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особенность каждой из привязок.</w:t>
      </w:r>
    </w:p>
    <w:p w14:paraId="7C4D393F"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 xml:space="preserve">3. Какая команда соответствует </w:t>
      </w:r>
      <w:proofErr w:type="gramStart"/>
      <w:r w:rsidRPr="00851BCE">
        <w:rPr>
          <w:rFonts w:ascii="Times New Roman" w:hAnsi="Times New Roman" w:cs="Times New Roman"/>
          <w:sz w:val="28"/>
          <w:szCs w:val="28"/>
        </w:rPr>
        <w:t>кнопке ,</w:t>
      </w:r>
      <w:proofErr w:type="gramEnd"/>
      <w:r w:rsidRPr="00851BCE">
        <w:rPr>
          <w:rFonts w:ascii="Times New Roman" w:hAnsi="Times New Roman" w:cs="Times New Roman"/>
          <w:sz w:val="28"/>
          <w:szCs w:val="28"/>
        </w:rPr>
        <w:t xml:space="preserve"> и где она расположена?</w:t>
      </w:r>
    </w:p>
    <w:p w14:paraId="399A2F61"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4. Как построить отрезок заданной длины?</w:t>
      </w:r>
    </w:p>
    <w:p w14:paraId="6B188210"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5. Как можно точно установить курсор мыши на середине отрезка?</w:t>
      </w:r>
    </w:p>
    <w:p w14:paraId="26429A3F"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sz w:val="28"/>
          <w:szCs w:val="28"/>
        </w:rPr>
        <w:t>6. Как изменить стиль линии?</w:t>
      </w:r>
    </w:p>
    <w:sectPr w:rsidR="00FA7D45" w:rsidRPr="00851B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374A"/>
    <w:multiLevelType w:val="hybridMultilevel"/>
    <w:tmpl w:val="6D0E2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5222AB"/>
    <w:multiLevelType w:val="hybridMultilevel"/>
    <w:tmpl w:val="AC802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D7359E5"/>
    <w:multiLevelType w:val="hybridMultilevel"/>
    <w:tmpl w:val="886C18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448275BA"/>
    <w:multiLevelType w:val="hybridMultilevel"/>
    <w:tmpl w:val="26CCDED0"/>
    <w:lvl w:ilvl="0" w:tplc="9BF8FE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A5709DD"/>
    <w:multiLevelType w:val="hybridMultilevel"/>
    <w:tmpl w:val="826E27CC"/>
    <w:lvl w:ilvl="0" w:tplc="00540E68">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5B645DE5"/>
    <w:multiLevelType w:val="hybridMultilevel"/>
    <w:tmpl w:val="096E0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874743B"/>
    <w:multiLevelType w:val="hybridMultilevel"/>
    <w:tmpl w:val="98D0D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41111C"/>
    <w:multiLevelType w:val="hybridMultilevel"/>
    <w:tmpl w:val="A99E9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6"/>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5D01"/>
    <w:rsid w:val="003F7594"/>
    <w:rsid w:val="00480BD5"/>
    <w:rsid w:val="00595D01"/>
    <w:rsid w:val="005C7107"/>
    <w:rsid w:val="00814610"/>
    <w:rsid w:val="00851BCE"/>
    <w:rsid w:val="009E0983"/>
    <w:rsid w:val="00AB7E59"/>
    <w:rsid w:val="00BC1E0A"/>
    <w:rsid w:val="00BC6CB1"/>
    <w:rsid w:val="00CC0F4F"/>
    <w:rsid w:val="00DE2579"/>
    <w:rsid w:val="00E32C1E"/>
    <w:rsid w:val="00EA3135"/>
    <w:rsid w:val="00ED5E0E"/>
    <w:rsid w:val="00F624FB"/>
    <w:rsid w:val="00FA7D4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B8869"/>
  <w15:docId w15:val="{020752AF-7FDA-40B7-B82A-4779CF5EF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5D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5D01"/>
    <w:rPr>
      <w:rFonts w:ascii="Tahoma" w:hAnsi="Tahoma" w:cs="Tahoma"/>
      <w:sz w:val="16"/>
      <w:szCs w:val="16"/>
    </w:rPr>
  </w:style>
  <w:style w:type="paragraph" w:styleId="a5">
    <w:name w:val="List Paragraph"/>
    <w:basedOn w:val="a"/>
    <w:uiPriority w:val="34"/>
    <w:qFormat/>
    <w:rsid w:val="009E0983"/>
    <w:pPr>
      <w:ind w:left="720"/>
      <w:contextualSpacing/>
    </w:pPr>
  </w:style>
  <w:style w:type="paragraph" w:styleId="a6">
    <w:name w:val="No Spacing"/>
    <w:uiPriority w:val="1"/>
    <w:qFormat/>
    <w:rsid w:val="00E32C1E"/>
    <w:pPr>
      <w:spacing w:after="0" w:line="240" w:lineRule="auto"/>
    </w:pPr>
  </w:style>
  <w:style w:type="character" w:styleId="a7">
    <w:name w:val="Hyperlink"/>
    <w:basedOn w:val="a0"/>
    <w:uiPriority w:val="99"/>
    <w:unhideWhenUsed/>
    <w:rsid w:val="00851BCE"/>
    <w:rPr>
      <w:color w:val="0000FF" w:themeColor="hyperlink"/>
      <w:u w:val="single"/>
    </w:rPr>
  </w:style>
  <w:style w:type="character" w:styleId="a8">
    <w:name w:val="Unresolved Mention"/>
    <w:basedOn w:val="a0"/>
    <w:uiPriority w:val="99"/>
    <w:semiHidden/>
    <w:unhideWhenUsed/>
    <w:rsid w:val="00851B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theme" Target="theme/theme1.xml"/><Relationship Id="rId7" Type="http://schemas.openxmlformats.org/officeDocument/2006/relationships/hyperlink" Target="https://www.youtube.com/watch?v=YdBCba0QCps&amp;ab_channel=AnnaVeselova"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hyperlink" Target="https://www.youtube.com/watch?v=YM3o2xtX-Ig&amp;ab_channel=AnnaVeselova" TargetMode="Externa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hyperlink" Target="https://drive.google.com/file/d/1QMnkjKKpGpNDId8OyP_f82f5rQQIzHdv/view?usp=sharing"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8" Type="http://schemas.openxmlformats.org/officeDocument/2006/relationships/hyperlink" Target="https://drive.google.com/file/d/1RUUCoKznpAGOYrg8-IoF0yFxp6_UsW-3/view?usp=sharing"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fontTable" Target="fontTable.xml"/><Relationship Id="rId20" Type="http://schemas.openxmlformats.org/officeDocument/2006/relationships/image" Target="media/image11.emf"/><Relationship Id="rId41" Type="http://schemas.openxmlformats.org/officeDocument/2006/relationships/image" Target="media/image3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BB9A2-87CD-4803-AFA3-371F0D0C2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Pages>
  <Words>4440</Words>
  <Characters>25312</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НАТАЛЬЯ Иванова</cp:lastModifiedBy>
  <cp:revision>4</cp:revision>
  <dcterms:created xsi:type="dcterms:W3CDTF">2020-10-12T18:53:00Z</dcterms:created>
  <dcterms:modified xsi:type="dcterms:W3CDTF">2021-10-11T11:52:00Z</dcterms:modified>
</cp:coreProperties>
</file>